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48B2FCE1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736FF21A" w:rsidR="00496905" w:rsidRDefault="008771D0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March 02</w:t>
      </w:r>
      <w:r w:rsidR="00412357">
        <w:rPr>
          <w:b/>
          <w:sz w:val="24"/>
        </w:rPr>
        <w:t xml:space="preserve">, </w:t>
      </w:r>
      <w:proofErr w:type="gramStart"/>
      <w:r w:rsidR="00412357">
        <w:rPr>
          <w:b/>
          <w:sz w:val="24"/>
        </w:rPr>
        <w:t>202</w:t>
      </w:r>
      <w:r w:rsidR="00927C99">
        <w:rPr>
          <w:b/>
          <w:sz w:val="24"/>
        </w:rPr>
        <w:t>6</w:t>
      </w:r>
      <w:proofErr w:type="gramEnd"/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641A34">
        <w:rPr>
          <w:b/>
          <w:sz w:val="24"/>
        </w:rPr>
        <w:t>6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641A34"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6EDDD451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8771D0">
        <w:rPr>
          <w:bCs/>
          <w:spacing w:val="-2"/>
          <w:sz w:val="18"/>
          <w:szCs w:val="18"/>
          <w:u w:val="none"/>
        </w:rPr>
        <w:t>February 17</w:t>
      </w:r>
      <w:r w:rsidR="00B810E6">
        <w:rPr>
          <w:bCs/>
          <w:spacing w:val="-2"/>
          <w:sz w:val="18"/>
          <w:szCs w:val="18"/>
          <w:u w:val="none"/>
        </w:rPr>
        <w:t>, 2026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0E4C11B5" w14:textId="374861FF" w:rsidR="00696523" w:rsidRDefault="00696523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Tri-County Airport Authority Update – Danny Exum</w:t>
      </w:r>
    </w:p>
    <w:p w14:paraId="248FEEE5" w14:textId="13F7A46E" w:rsidR="0061154C" w:rsidRPr="003B1770" w:rsidRDefault="0061154C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 w:rsidRPr="00EB0F61">
        <w:rPr>
          <w:rFonts w:cs="Arial"/>
          <w:color w:val="222222"/>
          <w:sz w:val="18"/>
          <w:szCs w:val="18"/>
          <w:shd w:val="clear" w:color="auto" w:fill="FFFFFF"/>
        </w:rPr>
        <w:t xml:space="preserve">Fiscal and Legal </w:t>
      </w:r>
      <w:r w:rsidR="001566DD">
        <w:rPr>
          <w:rFonts w:cs="Arial"/>
          <w:color w:val="222222"/>
          <w:sz w:val="18"/>
          <w:szCs w:val="18"/>
          <w:shd w:val="clear" w:color="auto" w:fill="FFFFFF"/>
        </w:rPr>
        <w:t>I</w:t>
      </w:r>
      <w:r w:rsidRPr="00EB0F61">
        <w:rPr>
          <w:rFonts w:cs="Arial"/>
          <w:color w:val="222222"/>
          <w:sz w:val="18"/>
          <w:szCs w:val="18"/>
          <w:shd w:val="clear" w:color="auto" w:fill="FFFFFF"/>
        </w:rPr>
        <w:t>mpacts of the 287(g) agreement between the Sheriff’s Office and ICE</w:t>
      </w:r>
      <w:r w:rsidR="00EB0F61" w:rsidRPr="00EB0F61">
        <w:rPr>
          <w:rFonts w:cs="Arial"/>
          <w:color w:val="222222"/>
          <w:sz w:val="18"/>
          <w:szCs w:val="18"/>
          <w:shd w:val="clear" w:color="auto" w:fill="FFFFFF"/>
        </w:rPr>
        <w:t xml:space="preserve"> – Kelley Peak</w:t>
      </w:r>
    </w:p>
    <w:p w14:paraId="6857A346" w14:textId="35AF8BDE" w:rsidR="003B1770" w:rsidRPr="00EB0F61" w:rsidRDefault="003B1770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rFonts w:cs="Arial"/>
          <w:color w:val="222222"/>
          <w:sz w:val="18"/>
          <w:szCs w:val="18"/>
          <w:shd w:val="clear" w:color="auto" w:fill="FFFFFF"/>
        </w:rPr>
        <w:t>2025-2026 Budget Amendment #1 – Angie Purvee</w:t>
      </w:r>
    </w:p>
    <w:p w14:paraId="518BB247" w14:textId="77777777" w:rsidR="00696523" w:rsidRDefault="00696523" w:rsidP="00696523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Insurance Presentation – Ryan Mims</w:t>
      </w:r>
    </w:p>
    <w:p w14:paraId="33DA1CB2" w14:textId="2168808D" w:rsidR="00696523" w:rsidRDefault="00D2413F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West Florida Electric Fee for Bonifay </w:t>
      </w:r>
      <w:proofErr w:type="spellStart"/>
      <w:r>
        <w:rPr>
          <w:bCs/>
          <w:spacing w:val="-2"/>
          <w:sz w:val="18"/>
          <w:szCs w:val="18"/>
        </w:rPr>
        <w:t>Gritney</w:t>
      </w:r>
      <w:proofErr w:type="spellEnd"/>
    </w:p>
    <w:p w14:paraId="628ED196" w14:textId="6E6A689C" w:rsidR="0070524C" w:rsidRPr="008771D0" w:rsidRDefault="0070524C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Chamber Invoice, Rural Counties Day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EBF2951" w14:textId="77777777" w:rsidR="003A4ED3" w:rsidRPr="003A4ED3" w:rsidRDefault="003A4ED3" w:rsidP="003A4ED3">
      <w:pPr>
        <w:pStyle w:val="Heading1"/>
        <w:spacing w:line="187" w:lineRule="exact"/>
        <w:ind w:left="2160"/>
        <w:rPr>
          <w:sz w:val="18"/>
          <w:szCs w:val="18"/>
          <w:u w:val="none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68BFAEB2" w14:textId="5A771E88" w:rsidR="00B314D5" w:rsidRDefault="00B314D5" w:rsidP="00B314D5">
      <w:pPr>
        <w:pStyle w:val="Heading1"/>
        <w:numPr>
          <w:ilvl w:val="0"/>
          <w:numId w:val="11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ICC/Building Department Fee Schedule – Keith Bennett</w:t>
      </w:r>
    </w:p>
    <w:p w14:paraId="09625A3D" w14:textId="4C86C39A" w:rsidR="00154F7B" w:rsidRPr="00B314D5" w:rsidRDefault="00154F7B" w:rsidP="00B314D5">
      <w:pPr>
        <w:pStyle w:val="Heading1"/>
        <w:numPr>
          <w:ilvl w:val="0"/>
          <w:numId w:val="11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Williamson Land Use Amendment – John Feeney</w:t>
      </w:r>
    </w:p>
    <w:p w14:paraId="53AF46A3" w14:textId="74706BA1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56618457" w14:textId="77777777" w:rsidR="003B1770" w:rsidRPr="003B1770" w:rsidRDefault="00B23736" w:rsidP="008D49E2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3B1770">
        <w:rPr>
          <w:spacing w:val="-2"/>
          <w:sz w:val="18"/>
          <w:szCs w:val="18"/>
        </w:rPr>
        <w:t>Melvin</w:t>
      </w:r>
      <w:r w:rsidRPr="003B1770">
        <w:rPr>
          <w:spacing w:val="-7"/>
          <w:sz w:val="18"/>
          <w:szCs w:val="18"/>
        </w:rPr>
        <w:t xml:space="preserve"> </w:t>
      </w:r>
      <w:r w:rsidRPr="003B1770">
        <w:rPr>
          <w:spacing w:val="-2"/>
          <w:sz w:val="18"/>
          <w:szCs w:val="18"/>
        </w:rPr>
        <w:t>Engineering</w:t>
      </w:r>
    </w:p>
    <w:p w14:paraId="1C5AF2A0" w14:textId="3D5904D3" w:rsidR="003B1770" w:rsidRPr="003B1770" w:rsidRDefault="003B1770" w:rsidP="003B1770">
      <w:pPr>
        <w:pStyle w:val="ListParagraph"/>
        <w:numPr>
          <w:ilvl w:val="1"/>
          <w:numId w:val="1"/>
        </w:numPr>
        <w:tabs>
          <w:tab w:val="left" w:pos="2159"/>
        </w:tabs>
        <w:rPr>
          <w:sz w:val="18"/>
          <w:szCs w:val="18"/>
        </w:rPr>
      </w:pPr>
      <w:r w:rsidRPr="003B1770">
        <w:rPr>
          <w:sz w:val="18"/>
          <w:szCs w:val="18"/>
        </w:rPr>
        <w:t xml:space="preserve">Change Order #1 Bonifay </w:t>
      </w:r>
      <w:proofErr w:type="spellStart"/>
      <w:r w:rsidRPr="003B1770">
        <w:rPr>
          <w:sz w:val="18"/>
          <w:szCs w:val="18"/>
        </w:rPr>
        <w:t>Gritney</w:t>
      </w:r>
      <w:proofErr w:type="spellEnd"/>
      <w:r w:rsidRPr="003B1770">
        <w:rPr>
          <w:sz w:val="18"/>
          <w:szCs w:val="18"/>
        </w:rPr>
        <w:t xml:space="preserve"> - Jake Mathis</w:t>
      </w:r>
    </w:p>
    <w:p w14:paraId="6C980B14" w14:textId="1BB3A8DA" w:rsidR="00B3090A" w:rsidRPr="003B1770" w:rsidRDefault="00B23736" w:rsidP="008D49E2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3B1770">
        <w:rPr>
          <w:sz w:val="18"/>
          <w:szCs w:val="18"/>
        </w:rPr>
        <w:t>Alday</w:t>
      </w:r>
      <w:r w:rsidR="00996358" w:rsidRPr="003B1770">
        <w:rPr>
          <w:sz w:val="18"/>
          <w:szCs w:val="18"/>
        </w:rPr>
        <w:t xml:space="preserve"> </w:t>
      </w:r>
      <w:r w:rsidR="003C16A8" w:rsidRPr="003B1770">
        <w:rPr>
          <w:sz w:val="18"/>
          <w:szCs w:val="18"/>
        </w:rPr>
        <w:t xml:space="preserve">– </w:t>
      </w:r>
      <w:r w:rsidR="00996358" w:rsidRPr="003B1770">
        <w:rPr>
          <w:sz w:val="18"/>
          <w:szCs w:val="18"/>
        </w:rPr>
        <w:t>Howell</w:t>
      </w:r>
      <w:r w:rsidR="003C16A8" w:rsidRPr="003B1770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504D1F62" w14:textId="66365F38" w:rsidR="005A181E" w:rsidRDefault="00B23736" w:rsidP="005A181E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335F5E77" w14:textId="150F6119" w:rsidR="00031FBC" w:rsidRDefault="005D0BF9" w:rsidP="005D0BF9">
      <w:pPr>
        <w:pStyle w:val="Heading1"/>
        <w:numPr>
          <w:ilvl w:val="0"/>
          <w:numId w:val="2"/>
        </w:numPr>
        <w:spacing w:before="1"/>
        <w:rPr>
          <w:bCs/>
          <w:spacing w:val="-2"/>
          <w:sz w:val="18"/>
          <w:szCs w:val="18"/>
          <w:u w:val="none"/>
        </w:rPr>
      </w:pPr>
      <w:r w:rsidRPr="005D0BF9">
        <w:rPr>
          <w:bCs/>
          <w:spacing w:val="-2"/>
          <w:sz w:val="18"/>
          <w:szCs w:val="18"/>
          <w:u w:val="none"/>
        </w:rPr>
        <w:t xml:space="preserve">Tritech Perpetual Easement Discussion </w:t>
      </w:r>
    </w:p>
    <w:p w14:paraId="743DE0C8" w14:textId="247E500A" w:rsidR="00606660" w:rsidRDefault="00606660" w:rsidP="005D0BF9">
      <w:pPr>
        <w:pStyle w:val="Heading1"/>
        <w:numPr>
          <w:ilvl w:val="0"/>
          <w:numId w:val="2"/>
        </w:numPr>
        <w:spacing w:before="1"/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Task Work Order EM Services, Metric Consulting</w:t>
      </w:r>
    </w:p>
    <w:p w14:paraId="3F72A4E3" w14:textId="77777777" w:rsidR="005D0BF9" w:rsidRPr="005D0BF9" w:rsidRDefault="005D0BF9" w:rsidP="005D0BF9">
      <w:pPr>
        <w:pStyle w:val="Heading1"/>
        <w:spacing w:before="1"/>
        <w:ind w:left="2160"/>
        <w:rPr>
          <w:bCs/>
          <w:spacing w:val="-2"/>
          <w:sz w:val="18"/>
          <w:szCs w:val="18"/>
          <w:u w:val="none"/>
        </w:rPr>
      </w:pPr>
    </w:p>
    <w:p w14:paraId="3A1C7492" w14:textId="7FE66104" w:rsidR="00F32D3A" w:rsidRDefault="00B23736" w:rsidP="003A4ED3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4D6FCEC6" w14:textId="77777777" w:rsidR="00410997" w:rsidRPr="00B044FB" w:rsidRDefault="00410997" w:rsidP="00410997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533967"/>
    <w:multiLevelType w:val="hybridMultilevel"/>
    <w:tmpl w:val="3E743FF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4090009">
      <w:start w:val="1"/>
      <w:numFmt w:val="bullet"/>
      <w:lvlText w:val=""/>
      <w:lvlJc w:val="left"/>
      <w:pPr>
        <w:ind w:left="3168" w:hanging="360"/>
      </w:pPr>
      <w:rPr>
        <w:rFonts w:ascii="Wingdings" w:hAnsi="Wingdings" w:hint="default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D33E26"/>
    <w:multiLevelType w:val="hybridMultilevel"/>
    <w:tmpl w:val="ED0202EC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5" w15:restartNumberingAfterBreak="0">
    <w:nsid w:val="38901C08"/>
    <w:multiLevelType w:val="hybridMultilevel"/>
    <w:tmpl w:val="418C0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63604B"/>
    <w:multiLevelType w:val="hybridMultilevel"/>
    <w:tmpl w:val="BB0078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10C7F6A"/>
    <w:multiLevelType w:val="hybridMultilevel"/>
    <w:tmpl w:val="BAA26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7543F5C"/>
    <w:multiLevelType w:val="hybridMultilevel"/>
    <w:tmpl w:val="B7E8CB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2"/>
  </w:num>
  <w:num w:numId="2" w16cid:durableId="619721424">
    <w:abstractNumId w:val="1"/>
  </w:num>
  <w:num w:numId="3" w16cid:durableId="476145623">
    <w:abstractNumId w:val="10"/>
  </w:num>
  <w:num w:numId="4" w16cid:durableId="2073195848">
    <w:abstractNumId w:val="3"/>
  </w:num>
  <w:num w:numId="5" w16cid:durableId="1364281344">
    <w:abstractNumId w:val="8"/>
  </w:num>
  <w:num w:numId="6" w16cid:durableId="259486787">
    <w:abstractNumId w:val="0"/>
  </w:num>
  <w:num w:numId="7" w16cid:durableId="776019221">
    <w:abstractNumId w:val="3"/>
  </w:num>
  <w:num w:numId="8" w16cid:durableId="2106294074">
    <w:abstractNumId w:val="4"/>
  </w:num>
  <w:num w:numId="9" w16cid:durableId="699234677">
    <w:abstractNumId w:val="7"/>
  </w:num>
  <w:num w:numId="10" w16cid:durableId="682437192">
    <w:abstractNumId w:val="6"/>
  </w:num>
  <w:num w:numId="11" w16cid:durableId="2111578945">
    <w:abstractNumId w:val="5"/>
  </w:num>
  <w:num w:numId="12" w16cid:durableId="3574424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3387"/>
    <w:rsid w:val="0001370A"/>
    <w:rsid w:val="00020DE1"/>
    <w:rsid w:val="000276E4"/>
    <w:rsid w:val="00027E37"/>
    <w:rsid w:val="00031FBC"/>
    <w:rsid w:val="00033501"/>
    <w:rsid w:val="00033A82"/>
    <w:rsid w:val="0003420D"/>
    <w:rsid w:val="00036147"/>
    <w:rsid w:val="000438AD"/>
    <w:rsid w:val="00047DBB"/>
    <w:rsid w:val="00054DF5"/>
    <w:rsid w:val="00056023"/>
    <w:rsid w:val="00056D2F"/>
    <w:rsid w:val="0006475A"/>
    <w:rsid w:val="000649AD"/>
    <w:rsid w:val="00071F8B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777C"/>
    <w:rsid w:val="0014130E"/>
    <w:rsid w:val="00144D10"/>
    <w:rsid w:val="00147699"/>
    <w:rsid w:val="00154F7B"/>
    <w:rsid w:val="00155A25"/>
    <w:rsid w:val="00155DEC"/>
    <w:rsid w:val="001566DD"/>
    <w:rsid w:val="00163DA7"/>
    <w:rsid w:val="00164813"/>
    <w:rsid w:val="00164F78"/>
    <w:rsid w:val="00167C6A"/>
    <w:rsid w:val="001707F9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2F16"/>
    <w:rsid w:val="001C5C71"/>
    <w:rsid w:val="001C7590"/>
    <w:rsid w:val="001D16E9"/>
    <w:rsid w:val="001D2E65"/>
    <w:rsid w:val="001D39CC"/>
    <w:rsid w:val="001E4632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591"/>
    <w:rsid w:val="00214E97"/>
    <w:rsid w:val="00226EC4"/>
    <w:rsid w:val="00227D4C"/>
    <w:rsid w:val="00232ADC"/>
    <w:rsid w:val="00234599"/>
    <w:rsid w:val="002346DC"/>
    <w:rsid w:val="00243315"/>
    <w:rsid w:val="00247D11"/>
    <w:rsid w:val="00252E2B"/>
    <w:rsid w:val="00255CA4"/>
    <w:rsid w:val="00264B2F"/>
    <w:rsid w:val="00266A3E"/>
    <w:rsid w:val="00266BA5"/>
    <w:rsid w:val="002700FF"/>
    <w:rsid w:val="00280D17"/>
    <w:rsid w:val="00283CA7"/>
    <w:rsid w:val="00285437"/>
    <w:rsid w:val="002875E7"/>
    <w:rsid w:val="002A066A"/>
    <w:rsid w:val="002A2C7B"/>
    <w:rsid w:val="002A3A0E"/>
    <w:rsid w:val="002A5067"/>
    <w:rsid w:val="002B169C"/>
    <w:rsid w:val="002B2FF9"/>
    <w:rsid w:val="002B450F"/>
    <w:rsid w:val="002C3920"/>
    <w:rsid w:val="002C6DA5"/>
    <w:rsid w:val="002E5E5A"/>
    <w:rsid w:val="002E6C3A"/>
    <w:rsid w:val="002E7D19"/>
    <w:rsid w:val="002F1F8F"/>
    <w:rsid w:val="002F4EFC"/>
    <w:rsid w:val="002F7F99"/>
    <w:rsid w:val="00303A95"/>
    <w:rsid w:val="00317BA2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4ED3"/>
    <w:rsid w:val="003A5CFE"/>
    <w:rsid w:val="003B1684"/>
    <w:rsid w:val="003B1770"/>
    <w:rsid w:val="003C16A8"/>
    <w:rsid w:val="003C1E40"/>
    <w:rsid w:val="003C2104"/>
    <w:rsid w:val="003C63D8"/>
    <w:rsid w:val="003D26D6"/>
    <w:rsid w:val="003D363E"/>
    <w:rsid w:val="003F404E"/>
    <w:rsid w:val="003F4D51"/>
    <w:rsid w:val="00400369"/>
    <w:rsid w:val="00403CEF"/>
    <w:rsid w:val="00410391"/>
    <w:rsid w:val="00410997"/>
    <w:rsid w:val="00412357"/>
    <w:rsid w:val="00414468"/>
    <w:rsid w:val="0041606F"/>
    <w:rsid w:val="00417B06"/>
    <w:rsid w:val="00424A8D"/>
    <w:rsid w:val="004326ED"/>
    <w:rsid w:val="00433FCC"/>
    <w:rsid w:val="00435616"/>
    <w:rsid w:val="00435884"/>
    <w:rsid w:val="00436BD4"/>
    <w:rsid w:val="00446422"/>
    <w:rsid w:val="004501A2"/>
    <w:rsid w:val="00451A27"/>
    <w:rsid w:val="0045641F"/>
    <w:rsid w:val="00457CBD"/>
    <w:rsid w:val="0047043B"/>
    <w:rsid w:val="00473517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A2C17"/>
    <w:rsid w:val="004B0BDB"/>
    <w:rsid w:val="004B56E3"/>
    <w:rsid w:val="004C0A77"/>
    <w:rsid w:val="004C18B5"/>
    <w:rsid w:val="004C41F9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15880"/>
    <w:rsid w:val="00537513"/>
    <w:rsid w:val="0054724A"/>
    <w:rsid w:val="00554B5C"/>
    <w:rsid w:val="0055506B"/>
    <w:rsid w:val="0055669E"/>
    <w:rsid w:val="00560B9F"/>
    <w:rsid w:val="00560CAD"/>
    <w:rsid w:val="005633E3"/>
    <w:rsid w:val="0056528F"/>
    <w:rsid w:val="005661E3"/>
    <w:rsid w:val="00570EC3"/>
    <w:rsid w:val="00574F69"/>
    <w:rsid w:val="00577322"/>
    <w:rsid w:val="00581AA9"/>
    <w:rsid w:val="00585723"/>
    <w:rsid w:val="005862E6"/>
    <w:rsid w:val="00590A6D"/>
    <w:rsid w:val="0059361A"/>
    <w:rsid w:val="005A181E"/>
    <w:rsid w:val="005A235F"/>
    <w:rsid w:val="005A280B"/>
    <w:rsid w:val="005A5A2D"/>
    <w:rsid w:val="005C542C"/>
    <w:rsid w:val="005D0AC8"/>
    <w:rsid w:val="005D0B67"/>
    <w:rsid w:val="005D0BF9"/>
    <w:rsid w:val="005D2E1A"/>
    <w:rsid w:val="005D3AFB"/>
    <w:rsid w:val="005D501D"/>
    <w:rsid w:val="005D6722"/>
    <w:rsid w:val="005E1455"/>
    <w:rsid w:val="005E37CE"/>
    <w:rsid w:val="005E7428"/>
    <w:rsid w:val="005F25D9"/>
    <w:rsid w:val="006001EC"/>
    <w:rsid w:val="00601364"/>
    <w:rsid w:val="00606266"/>
    <w:rsid w:val="00606660"/>
    <w:rsid w:val="006075BD"/>
    <w:rsid w:val="0061154C"/>
    <w:rsid w:val="0061318E"/>
    <w:rsid w:val="006136CB"/>
    <w:rsid w:val="00614D6C"/>
    <w:rsid w:val="00616AB5"/>
    <w:rsid w:val="00620C29"/>
    <w:rsid w:val="006214D5"/>
    <w:rsid w:val="00624949"/>
    <w:rsid w:val="00627F66"/>
    <w:rsid w:val="00641A34"/>
    <w:rsid w:val="0064310E"/>
    <w:rsid w:val="0064531D"/>
    <w:rsid w:val="00646632"/>
    <w:rsid w:val="0065277A"/>
    <w:rsid w:val="00653A47"/>
    <w:rsid w:val="00655446"/>
    <w:rsid w:val="00656F97"/>
    <w:rsid w:val="006621BB"/>
    <w:rsid w:val="0066534A"/>
    <w:rsid w:val="006673F1"/>
    <w:rsid w:val="00667AB2"/>
    <w:rsid w:val="00671788"/>
    <w:rsid w:val="00673069"/>
    <w:rsid w:val="00673FBC"/>
    <w:rsid w:val="00690EBD"/>
    <w:rsid w:val="00691306"/>
    <w:rsid w:val="00692C1D"/>
    <w:rsid w:val="00696523"/>
    <w:rsid w:val="00696D4F"/>
    <w:rsid w:val="006A415B"/>
    <w:rsid w:val="006B2348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524C"/>
    <w:rsid w:val="007071B4"/>
    <w:rsid w:val="007127E5"/>
    <w:rsid w:val="00713004"/>
    <w:rsid w:val="007145D6"/>
    <w:rsid w:val="00717E3D"/>
    <w:rsid w:val="00721222"/>
    <w:rsid w:val="007302C2"/>
    <w:rsid w:val="0073363D"/>
    <w:rsid w:val="00736931"/>
    <w:rsid w:val="0073789B"/>
    <w:rsid w:val="0074002B"/>
    <w:rsid w:val="0074325C"/>
    <w:rsid w:val="00743976"/>
    <w:rsid w:val="00745838"/>
    <w:rsid w:val="00752D10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59D8"/>
    <w:rsid w:val="0079634A"/>
    <w:rsid w:val="007A3F61"/>
    <w:rsid w:val="007B2D51"/>
    <w:rsid w:val="007B2F17"/>
    <w:rsid w:val="007B54F6"/>
    <w:rsid w:val="007B7E38"/>
    <w:rsid w:val="007C29FA"/>
    <w:rsid w:val="007C5D55"/>
    <w:rsid w:val="007D68A7"/>
    <w:rsid w:val="007E1384"/>
    <w:rsid w:val="007E6077"/>
    <w:rsid w:val="007E6793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1676"/>
    <w:rsid w:val="00835C9D"/>
    <w:rsid w:val="008433D5"/>
    <w:rsid w:val="0084360B"/>
    <w:rsid w:val="00844864"/>
    <w:rsid w:val="00852A17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771D0"/>
    <w:rsid w:val="00881BEA"/>
    <w:rsid w:val="00883C65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4967"/>
    <w:rsid w:val="009155D2"/>
    <w:rsid w:val="00924DF7"/>
    <w:rsid w:val="00927C99"/>
    <w:rsid w:val="00942D31"/>
    <w:rsid w:val="00943374"/>
    <w:rsid w:val="00957044"/>
    <w:rsid w:val="00960671"/>
    <w:rsid w:val="00961AE8"/>
    <w:rsid w:val="009634B8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921DC"/>
    <w:rsid w:val="0099408D"/>
    <w:rsid w:val="00996358"/>
    <w:rsid w:val="00996C55"/>
    <w:rsid w:val="00997C4E"/>
    <w:rsid w:val="009A5E32"/>
    <w:rsid w:val="009B00DD"/>
    <w:rsid w:val="009B3D8C"/>
    <w:rsid w:val="009B6305"/>
    <w:rsid w:val="009C40AB"/>
    <w:rsid w:val="009C57DE"/>
    <w:rsid w:val="009C685B"/>
    <w:rsid w:val="009C69A6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44940"/>
    <w:rsid w:val="00A462DE"/>
    <w:rsid w:val="00A52363"/>
    <w:rsid w:val="00A54CCB"/>
    <w:rsid w:val="00A61E90"/>
    <w:rsid w:val="00A64A8C"/>
    <w:rsid w:val="00A717A8"/>
    <w:rsid w:val="00A72FBA"/>
    <w:rsid w:val="00A75F83"/>
    <w:rsid w:val="00A862DE"/>
    <w:rsid w:val="00A90A3A"/>
    <w:rsid w:val="00A9228B"/>
    <w:rsid w:val="00A92AED"/>
    <w:rsid w:val="00AB0C34"/>
    <w:rsid w:val="00AB2480"/>
    <w:rsid w:val="00AB3090"/>
    <w:rsid w:val="00AB3AE0"/>
    <w:rsid w:val="00AB49D3"/>
    <w:rsid w:val="00AB6095"/>
    <w:rsid w:val="00AC3854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2DD4"/>
    <w:rsid w:val="00B0414B"/>
    <w:rsid w:val="00B044FB"/>
    <w:rsid w:val="00B04B36"/>
    <w:rsid w:val="00B0553E"/>
    <w:rsid w:val="00B06521"/>
    <w:rsid w:val="00B13114"/>
    <w:rsid w:val="00B14141"/>
    <w:rsid w:val="00B2053F"/>
    <w:rsid w:val="00B20579"/>
    <w:rsid w:val="00B23736"/>
    <w:rsid w:val="00B2573F"/>
    <w:rsid w:val="00B30800"/>
    <w:rsid w:val="00B3090A"/>
    <w:rsid w:val="00B314D5"/>
    <w:rsid w:val="00B32D42"/>
    <w:rsid w:val="00B40DF4"/>
    <w:rsid w:val="00B4245C"/>
    <w:rsid w:val="00B43F76"/>
    <w:rsid w:val="00B46950"/>
    <w:rsid w:val="00B52B63"/>
    <w:rsid w:val="00B53821"/>
    <w:rsid w:val="00B61EB0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10E6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6ECB"/>
    <w:rsid w:val="00BA7E53"/>
    <w:rsid w:val="00BB140A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C03C52"/>
    <w:rsid w:val="00C04960"/>
    <w:rsid w:val="00C05B9E"/>
    <w:rsid w:val="00C10B39"/>
    <w:rsid w:val="00C10CEE"/>
    <w:rsid w:val="00C117ED"/>
    <w:rsid w:val="00C13105"/>
    <w:rsid w:val="00C238FC"/>
    <w:rsid w:val="00C24D32"/>
    <w:rsid w:val="00C26128"/>
    <w:rsid w:val="00C32324"/>
    <w:rsid w:val="00C40335"/>
    <w:rsid w:val="00C43F1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2E57"/>
    <w:rsid w:val="00C858E4"/>
    <w:rsid w:val="00C872FF"/>
    <w:rsid w:val="00C9284E"/>
    <w:rsid w:val="00C95841"/>
    <w:rsid w:val="00CA08F4"/>
    <w:rsid w:val="00CA156E"/>
    <w:rsid w:val="00CA3A92"/>
    <w:rsid w:val="00CB1456"/>
    <w:rsid w:val="00CB33E6"/>
    <w:rsid w:val="00CB4F8F"/>
    <w:rsid w:val="00CC1C4A"/>
    <w:rsid w:val="00CC3E10"/>
    <w:rsid w:val="00CC4194"/>
    <w:rsid w:val="00CD3DE5"/>
    <w:rsid w:val="00CD7FF8"/>
    <w:rsid w:val="00CE18F8"/>
    <w:rsid w:val="00CE3A1A"/>
    <w:rsid w:val="00CE4F23"/>
    <w:rsid w:val="00CF09B4"/>
    <w:rsid w:val="00D02045"/>
    <w:rsid w:val="00D032EF"/>
    <w:rsid w:val="00D16721"/>
    <w:rsid w:val="00D221A1"/>
    <w:rsid w:val="00D2413F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16E8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B0D90"/>
    <w:rsid w:val="00DC760F"/>
    <w:rsid w:val="00DD2475"/>
    <w:rsid w:val="00DE03CA"/>
    <w:rsid w:val="00DE5960"/>
    <w:rsid w:val="00DF1988"/>
    <w:rsid w:val="00E01439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B9"/>
    <w:rsid w:val="00E317C9"/>
    <w:rsid w:val="00E3308C"/>
    <w:rsid w:val="00E3503C"/>
    <w:rsid w:val="00E36D06"/>
    <w:rsid w:val="00E37FF8"/>
    <w:rsid w:val="00E401FB"/>
    <w:rsid w:val="00E469C1"/>
    <w:rsid w:val="00E53938"/>
    <w:rsid w:val="00E53A8E"/>
    <w:rsid w:val="00E556B3"/>
    <w:rsid w:val="00E56754"/>
    <w:rsid w:val="00E60F25"/>
    <w:rsid w:val="00E776B5"/>
    <w:rsid w:val="00E83F6D"/>
    <w:rsid w:val="00E844B9"/>
    <w:rsid w:val="00E918A5"/>
    <w:rsid w:val="00E962CD"/>
    <w:rsid w:val="00EA0760"/>
    <w:rsid w:val="00EA5B3D"/>
    <w:rsid w:val="00EA6CDB"/>
    <w:rsid w:val="00EB0F61"/>
    <w:rsid w:val="00EB253D"/>
    <w:rsid w:val="00EB7872"/>
    <w:rsid w:val="00EC36BB"/>
    <w:rsid w:val="00EC5461"/>
    <w:rsid w:val="00ED014D"/>
    <w:rsid w:val="00ED5CFE"/>
    <w:rsid w:val="00EE0D0F"/>
    <w:rsid w:val="00EF3323"/>
    <w:rsid w:val="00F065C4"/>
    <w:rsid w:val="00F27757"/>
    <w:rsid w:val="00F323BC"/>
    <w:rsid w:val="00F32D3A"/>
    <w:rsid w:val="00F3459A"/>
    <w:rsid w:val="00F3579F"/>
    <w:rsid w:val="00F37BB8"/>
    <w:rsid w:val="00F4111D"/>
    <w:rsid w:val="00F42120"/>
    <w:rsid w:val="00F45EBC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7888"/>
    <w:rsid w:val="00FB48EA"/>
    <w:rsid w:val="00FC3686"/>
    <w:rsid w:val="00FC6140"/>
    <w:rsid w:val="00FD3EA6"/>
    <w:rsid w:val="00FD601B"/>
    <w:rsid w:val="00FD7E10"/>
    <w:rsid w:val="00FE478C"/>
    <w:rsid w:val="00FE55B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25</cp:revision>
  <cp:lastPrinted>2026-02-25T20:38:00Z</cp:lastPrinted>
  <dcterms:created xsi:type="dcterms:W3CDTF">2026-02-11T15:41:00Z</dcterms:created>
  <dcterms:modified xsi:type="dcterms:W3CDTF">2026-02-25T20:38:00Z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