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BC15" w14:textId="753FC2CE" w:rsidR="00010C51" w:rsidRDefault="00010C51" w:rsidP="00A45519">
      <w:pPr>
        <w:spacing w:after="0" w:line="240" w:lineRule="auto"/>
        <w:jc w:val="center"/>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Request for Qualifications (RFQ)</w:t>
      </w:r>
      <w:r w:rsidR="00A45519">
        <w:rPr>
          <w:rFonts w:ascii="Times New Roman" w:eastAsia="Times New Roman" w:hAnsi="Times New Roman" w:cs="Times New Roman"/>
          <w:b/>
          <w:bCs/>
          <w:color w:val="000000" w:themeColor="text1"/>
          <w:kern w:val="0"/>
          <w14:ligatures w14:val="none"/>
        </w:rPr>
        <w:t xml:space="preserve"> For Design and Engineering Services</w:t>
      </w:r>
    </w:p>
    <w:p w14:paraId="4CE7E63C" w14:textId="77777777" w:rsidR="00C73FD4" w:rsidRDefault="005D0210" w:rsidP="00A45519">
      <w:pPr>
        <w:spacing w:after="0" w:line="240" w:lineRule="auto"/>
        <w:jc w:val="center"/>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Holmes County, FL</w:t>
      </w:r>
    </w:p>
    <w:p w14:paraId="44CC2D81" w14:textId="07FCAF8E" w:rsidR="005D0210" w:rsidRDefault="005D0210" w:rsidP="00A45519">
      <w:pPr>
        <w:spacing w:after="0" w:line="240" w:lineRule="auto"/>
        <w:jc w:val="center"/>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Jail Rehabilitation and Expansion</w:t>
      </w:r>
      <w:r w:rsidR="00C73FD4">
        <w:rPr>
          <w:rFonts w:ascii="Times New Roman" w:eastAsia="Times New Roman" w:hAnsi="Times New Roman" w:cs="Times New Roman"/>
          <w:b/>
          <w:bCs/>
          <w:color w:val="000000" w:themeColor="text1"/>
          <w:kern w:val="0"/>
          <w14:ligatures w14:val="none"/>
        </w:rPr>
        <w:t xml:space="preserve"> Project</w:t>
      </w:r>
    </w:p>
    <w:p w14:paraId="083C644F" w14:textId="7C6A9DF3" w:rsidR="005D0210" w:rsidRDefault="005D0210" w:rsidP="00010C51">
      <w:pPr>
        <w:spacing w:after="0" w:line="240" w:lineRule="auto"/>
        <w:rPr>
          <w:rFonts w:ascii="Times New Roman" w:eastAsia="Times New Roman" w:hAnsi="Times New Roman" w:cs="Times New Roman"/>
          <w:b/>
          <w:bCs/>
          <w:color w:val="000000" w:themeColor="text1"/>
          <w:kern w:val="0"/>
          <w14:ligatures w14:val="none"/>
        </w:rPr>
      </w:pPr>
    </w:p>
    <w:p w14:paraId="3C16946B" w14:textId="389E1478" w:rsidR="002207B6"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RFQ #:</w:t>
      </w:r>
      <w:r w:rsidRPr="00010C51">
        <w:rPr>
          <w:rFonts w:ascii="Times New Roman" w:eastAsia="Times New Roman" w:hAnsi="Times New Roman" w:cs="Times New Roman"/>
          <w:color w:val="000000" w:themeColor="text1"/>
          <w:kern w:val="0"/>
          <w14:ligatures w14:val="none"/>
        </w:rPr>
        <w:t> </w:t>
      </w:r>
      <w:r w:rsidR="00936BBB">
        <w:rPr>
          <w:rFonts w:ascii="Times New Roman" w:eastAsia="Times New Roman" w:hAnsi="Times New Roman" w:cs="Times New Roman"/>
          <w:color w:val="000000" w:themeColor="text1"/>
          <w:kern w:val="0"/>
          <w14:ligatures w14:val="none"/>
        </w:rPr>
        <w:t>26.06</w:t>
      </w:r>
      <w:r w:rsidRPr="00010C51">
        <w:rPr>
          <w:rFonts w:ascii="Times New Roman" w:eastAsia="Times New Roman" w:hAnsi="Times New Roman" w:cs="Times New Roman"/>
          <w:color w:val="000000" w:themeColor="text1"/>
          <w:kern w:val="0"/>
          <w14:ligatures w14:val="none"/>
        </w:rPr>
        <w:br/>
      </w:r>
    </w:p>
    <w:p w14:paraId="023EF0A8" w14:textId="71D2DEFD" w:rsidR="002207B6"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Project Title:</w:t>
      </w:r>
      <w:r w:rsidR="005D0210">
        <w:rPr>
          <w:rFonts w:ascii="Times New Roman" w:eastAsia="Times New Roman" w:hAnsi="Times New Roman" w:cs="Times New Roman"/>
          <w:color w:val="000000" w:themeColor="text1"/>
          <w:kern w:val="0"/>
          <w14:ligatures w14:val="none"/>
        </w:rPr>
        <w:t xml:space="preserve"> </w:t>
      </w:r>
      <w:r w:rsidRPr="00010C51">
        <w:rPr>
          <w:rFonts w:ascii="Times New Roman" w:eastAsia="Times New Roman" w:hAnsi="Times New Roman" w:cs="Times New Roman"/>
          <w:color w:val="000000" w:themeColor="text1"/>
          <w:kern w:val="0"/>
          <w14:ligatures w14:val="none"/>
        </w:rPr>
        <w:t xml:space="preserve">Professional Engineering Services for </w:t>
      </w:r>
      <w:r w:rsidR="005D0210">
        <w:rPr>
          <w:rFonts w:ascii="Times New Roman" w:eastAsia="Times New Roman" w:hAnsi="Times New Roman" w:cs="Times New Roman"/>
          <w:color w:val="000000" w:themeColor="text1"/>
          <w:kern w:val="0"/>
          <w14:ligatures w14:val="none"/>
        </w:rPr>
        <w:t>Design and Engineering of the Holmes County Jail Rehabilitation and Expansion</w:t>
      </w:r>
      <w:r w:rsidR="00232F6A">
        <w:rPr>
          <w:rFonts w:ascii="Times New Roman" w:eastAsia="Times New Roman" w:hAnsi="Times New Roman" w:cs="Times New Roman"/>
          <w:color w:val="000000" w:themeColor="text1"/>
          <w:kern w:val="0"/>
          <w14:ligatures w14:val="none"/>
        </w:rPr>
        <w:t xml:space="preserve"> Project.</w:t>
      </w:r>
      <w:r w:rsidRPr="00010C51">
        <w:rPr>
          <w:rFonts w:ascii="Times New Roman" w:eastAsia="Times New Roman" w:hAnsi="Times New Roman" w:cs="Times New Roman"/>
          <w:color w:val="000000" w:themeColor="text1"/>
          <w:kern w:val="0"/>
          <w14:ligatures w14:val="none"/>
        </w:rPr>
        <w:br/>
      </w:r>
    </w:p>
    <w:p w14:paraId="61CE5C20" w14:textId="441F562B" w:rsidR="002207B6"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Release Date:</w:t>
      </w:r>
      <w:r w:rsidR="00AD268C">
        <w:rPr>
          <w:rFonts w:ascii="Times New Roman" w:eastAsia="Times New Roman" w:hAnsi="Times New Roman" w:cs="Times New Roman"/>
          <w:color w:val="000000" w:themeColor="text1"/>
          <w:kern w:val="0"/>
          <w14:ligatures w14:val="none"/>
        </w:rPr>
        <w:t xml:space="preserve"> May 20, 2026</w:t>
      </w:r>
      <w:r w:rsidRPr="00010C51">
        <w:rPr>
          <w:rFonts w:ascii="Times New Roman" w:eastAsia="Times New Roman" w:hAnsi="Times New Roman" w:cs="Times New Roman"/>
          <w:color w:val="000000" w:themeColor="text1"/>
          <w:kern w:val="0"/>
          <w14:ligatures w14:val="none"/>
        </w:rPr>
        <w:br/>
      </w:r>
    </w:p>
    <w:p w14:paraId="021969BE" w14:textId="0C39F0FE" w:rsidR="00010C51" w:rsidRPr="00010C51" w:rsidRDefault="00010C51" w:rsidP="00010C51">
      <w:p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Submittal Deadline:</w:t>
      </w:r>
      <w:r w:rsidR="00AD268C">
        <w:rPr>
          <w:rFonts w:ascii="Times New Roman" w:eastAsia="Times New Roman" w:hAnsi="Times New Roman" w:cs="Times New Roman"/>
          <w:color w:val="000000" w:themeColor="text1"/>
          <w:kern w:val="0"/>
          <w14:ligatures w14:val="none"/>
        </w:rPr>
        <w:t xml:space="preserve"> June </w:t>
      </w:r>
      <w:r w:rsidR="00CD4E2A">
        <w:rPr>
          <w:rFonts w:ascii="Times New Roman" w:eastAsia="Times New Roman" w:hAnsi="Times New Roman" w:cs="Times New Roman"/>
          <w:color w:val="000000" w:themeColor="text1"/>
          <w:kern w:val="0"/>
          <w14:ligatures w14:val="none"/>
        </w:rPr>
        <w:t>19</w:t>
      </w:r>
      <w:r w:rsidR="00AD268C">
        <w:rPr>
          <w:rFonts w:ascii="Times New Roman" w:eastAsia="Times New Roman" w:hAnsi="Times New Roman" w:cs="Times New Roman"/>
          <w:color w:val="000000" w:themeColor="text1"/>
          <w:kern w:val="0"/>
          <w14:ligatures w14:val="none"/>
        </w:rPr>
        <w:t>, 2026</w:t>
      </w:r>
      <w:r w:rsidR="002F15C0">
        <w:rPr>
          <w:rFonts w:ascii="Times New Roman" w:eastAsia="Times New Roman" w:hAnsi="Times New Roman" w:cs="Times New Roman"/>
          <w:color w:val="000000" w:themeColor="text1"/>
          <w:kern w:val="0"/>
          <w14:ligatures w14:val="none"/>
        </w:rPr>
        <w:t xml:space="preserve">, </w:t>
      </w:r>
      <w:r w:rsidR="00A45519">
        <w:rPr>
          <w:rFonts w:ascii="Times New Roman" w:eastAsia="Times New Roman" w:hAnsi="Times New Roman" w:cs="Times New Roman"/>
          <w:color w:val="000000" w:themeColor="text1"/>
          <w:kern w:val="0"/>
          <w14:ligatures w14:val="none"/>
        </w:rPr>
        <w:t>1</w:t>
      </w:r>
      <w:r w:rsidR="005D0210">
        <w:rPr>
          <w:rFonts w:ascii="Times New Roman" w:eastAsia="Times New Roman" w:hAnsi="Times New Roman" w:cs="Times New Roman"/>
          <w:color w:val="000000" w:themeColor="text1"/>
          <w:kern w:val="0"/>
          <w14:ligatures w14:val="none"/>
        </w:rPr>
        <w:t xml:space="preserve">2:00 </w:t>
      </w:r>
      <w:r w:rsidR="00CD4E2A">
        <w:rPr>
          <w:rFonts w:ascii="Times New Roman" w:eastAsia="Times New Roman" w:hAnsi="Times New Roman" w:cs="Times New Roman"/>
          <w:color w:val="000000" w:themeColor="text1"/>
          <w:kern w:val="0"/>
          <w14:ligatures w14:val="none"/>
        </w:rPr>
        <w:t>PM</w:t>
      </w:r>
      <w:r w:rsidRPr="00010C51">
        <w:rPr>
          <w:rFonts w:ascii="Times New Roman" w:eastAsia="Times New Roman" w:hAnsi="Times New Roman" w:cs="Times New Roman"/>
          <w:color w:val="000000" w:themeColor="text1"/>
          <w:kern w:val="0"/>
          <w14:ligatures w14:val="none"/>
        </w:rPr>
        <w:t xml:space="preserve"> </w:t>
      </w:r>
      <w:r w:rsidR="005D0210">
        <w:rPr>
          <w:rFonts w:ascii="Times New Roman" w:eastAsia="Times New Roman" w:hAnsi="Times New Roman" w:cs="Times New Roman"/>
          <w:color w:val="000000" w:themeColor="text1"/>
          <w:kern w:val="0"/>
          <w14:ligatures w14:val="none"/>
        </w:rPr>
        <w:t>(Central)</w:t>
      </w:r>
    </w:p>
    <w:p w14:paraId="57A477A7" w14:textId="77777777" w:rsidR="002207B6" w:rsidRDefault="002207B6" w:rsidP="00010C51">
      <w:pPr>
        <w:spacing w:after="0" w:line="240" w:lineRule="auto"/>
        <w:rPr>
          <w:rFonts w:ascii="Times New Roman" w:eastAsia="Times New Roman" w:hAnsi="Times New Roman" w:cs="Times New Roman"/>
          <w:b/>
          <w:bCs/>
          <w:color w:val="000000" w:themeColor="text1"/>
          <w:kern w:val="0"/>
          <w14:ligatures w14:val="none"/>
        </w:rPr>
      </w:pPr>
    </w:p>
    <w:p w14:paraId="23FA5818" w14:textId="44B10F4B" w:rsidR="00010C51" w:rsidRPr="00010C51"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 xml:space="preserve">1. </w:t>
      </w:r>
      <w:r w:rsidRPr="00CA7FDC">
        <w:rPr>
          <w:rFonts w:ascii="Times New Roman" w:eastAsia="Times New Roman" w:hAnsi="Times New Roman" w:cs="Times New Roman"/>
          <w:b/>
          <w:bCs/>
          <w:color w:val="000000" w:themeColor="text1"/>
          <w:kern w:val="0"/>
          <w:u w:val="single"/>
          <w14:ligatures w14:val="none"/>
        </w:rPr>
        <w:t>Introduction &amp; Background</w:t>
      </w:r>
    </w:p>
    <w:p w14:paraId="561261CB" w14:textId="5A388117" w:rsidR="00010C51" w:rsidRPr="00010C51" w:rsidRDefault="00010C51" w:rsidP="00010C51">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Purpose:</w:t>
      </w:r>
      <w:r w:rsidRPr="00010C51">
        <w:rPr>
          <w:rFonts w:ascii="Times New Roman" w:eastAsia="Times New Roman" w:hAnsi="Times New Roman" w:cs="Times New Roman"/>
          <w:color w:val="000000" w:themeColor="text1"/>
          <w:kern w:val="0"/>
          <w14:ligatures w14:val="none"/>
        </w:rPr>
        <w:t> </w:t>
      </w:r>
      <w:r w:rsidR="005D0210">
        <w:rPr>
          <w:rFonts w:ascii="Times New Roman" w:eastAsia="Times New Roman" w:hAnsi="Times New Roman" w:cs="Times New Roman"/>
          <w:color w:val="000000" w:themeColor="text1"/>
          <w:kern w:val="0"/>
          <w14:ligatures w14:val="none"/>
        </w:rPr>
        <w:t>Holmes County</w:t>
      </w:r>
      <w:r w:rsidRPr="00010C51">
        <w:rPr>
          <w:rFonts w:ascii="Times New Roman" w:eastAsia="Times New Roman" w:hAnsi="Times New Roman" w:cs="Times New Roman"/>
          <w:color w:val="000000" w:themeColor="text1"/>
          <w:kern w:val="0"/>
          <w14:ligatures w14:val="none"/>
        </w:rPr>
        <w:t xml:space="preserve"> is </w:t>
      </w:r>
      <w:r w:rsidR="00AD268C">
        <w:rPr>
          <w:rFonts w:ascii="Times New Roman" w:eastAsia="Times New Roman" w:hAnsi="Times New Roman" w:cs="Times New Roman"/>
          <w:color w:val="000000" w:themeColor="text1"/>
          <w:kern w:val="0"/>
          <w14:ligatures w14:val="none"/>
        </w:rPr>
        <w:t>seeking</w:t>
      </w:r>
      <w:r w:rsidRPr="00010C51">
        <w:rPr>
          <w:rFonts w:ascii="Times New Roman" w:eastAsia="Times New Roman" w:hAnsi="Times New Roman" w:cs="Times New Roman"/>
          <w:color w:val="000000" w:themeColor="text1"/>
          <w:kern w:val="0"/>
          <w14:ligatures w14:val="none"/>
        </w:rPr>
        <w:t xml:space="preserve"> proposals from qualified engineering firms licensed in Florida to provide </w:t>
      </w:r>
      <w:r w:rsidR="005D0210">
        <w:rPr>
          <w:rFonts w:ascii="Times New Roman" w:eastAsia="Times New Roman" w:hAnsi="Times New Roman" w:cs="Times New Roman"/>
          <w:color w:val="000000" w:themeColor="text1"/>
          <w:kern w:val="0"/>
          <w14:ligatures w14:val="none"/>
        </w:rPr>
        <w:t>design</w:t>
      </w:r>
      <w:r w:rsidRPr="00010C51">
        <w:rPr>
          <w:rFonts w:ascii="Times New Roman" w:eastAsia="Times New Roman" w:hAnsi="Times New Roman" w:cs="Times New Roman"/>
          <w:color w:val="000000" w:themeColor="text1"/>
          <w:kern w:val="0"/>
          <w14:ligatures w14:val="none"/>
        </w:rPr>
        <w:t xml:space="preserve"> services </w:t>
      </w:r>
      <w:r w:rsidR="005D0210">
        <w:rPr>
          <w:rFonts w:ascii="Times New Roman" w:eastAsia="Times New Roman" w:hAnsi="Times New Roman" w:cs="Times New Roman"/>
          <w:color w:val="000000" w:themeColor="text1"/>
          <w:kern w:val="0"/>
          <w14:ligatures w14:val="none"/>
        </w:rPr>
        <w:t xml:space="preserve">for the Holmes County </w:t>
      </w:r>
      <w:r w:rsidR="002F15C0">
        <w:rPr>
          <w:rFonts w:ascii="Times New Roman" w:eastAsia="Times New Roman" w:hAnsi="Times New Roman" w:cs="Times New Roman"/>
          <w:color w:val="000000" w:themeColor="text1"/>
          <w:kern w:val="0"/>
          <w14:ligatures w14:val="none"/>
        </w:rPr>
        <w:t xml:space="preserve">Sheriff’s </w:t>
      </w:r>
      <w:r w:rsidR="005D0210">
        <w:rPr>
          <w:rFonts w:ascii="Times New Roman" w:eastAsia="Times New Roman" w:hAnsi="Times New Roman" w:cs="Times New Roman"/>
          <w:color w:val="000000" w:themeColor="text1"/>
          <w:kern w:val="0"/>
          <w14:ligatures w14:val="none"/>
        </w:rPr>
        <w:t>Jail Rehabilitation and Expansion project</w:t>
      </w:r>
      <w:r w:rsidR="00AD268C">
        <w:rPr>
          <w:rFonts w:ascii="Times New Roman" w:eastAsia="Times New Roman" w:hAnsi="Times New Roman" w:cs="Times New Roman"/>
          <w:color w:val="000000" w:themeColor="text1"/>
          <w:kern w:val="0"/>
          <w14:ligatures w14:val="none"/>
        </w:rPr>
        <w:t xml:space="preserve"> Award #: MK016</w:t>
      </w:r>
      <w:r w:rsidR="005D0210">
        <w:rPr>
          <w:rFonts w:ascii="Times New Roman" w:eastAsia="Times New Roman" w:hAnsi="Times New Roman" w:cs="Times New Roman"/>
          <w:color w:val="000000" w:themeColor="text1"/>
          <w:kern w:val="0"/>
          <w14:ligatures w14:val="none"/>
        </w:rPr>
        <w:t>.</w:t>
      </w:r>
      <w:r w:rsidR="00AD268C">
        <w:rPr>
          <w:rFonts w:ascii="Times New Roman" w:eastAsia="Times New Roman" w:hAnsi="Times New Roman" w:cs="Times New Roman"/>
          <w:color w:val="000000" w:themeColor="text1"/>
          <w:kern w:val="0"/>
          <w14:ligatures w14:val="none"/>
        </w:rPr>
        <w:t xml:space="preserve"> </w:t>
      </w:r>
    </w:p>
    <w:p w14:paraId="1A3E87C2" w14:textId="7E6B24FD" w:rsidR="00010C51" w:rsidRPr="00010C51" w:rsidRDefault="00010C51" w:rsidP="00010C51">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Background:</w:t>
      </w:r>
      <w:r w:rsidRPr="00010C51">
        <w:rPr>
          <w:rFonts w:ascii="Times New Roman" w:eastAsia="Times New Roman" w:hAnsi="Times New Roman" w:cs="Times New Roman"/>
          <w:color w:val="000000" w:themeColor="text1"/>
          <w:kern w:val="0"/>
          <w14:ligatures w14:val="none"/>
        </w:rPr>
        <w:t> </w:t>
      </w:r>
      <w:r w:rsidR="005D0210">
        <w:rPr>
          <w:rFonts w:ascii="Times New Roman" w:eastAsia="Times New Roman" w:hAnsi="Times New Roman" w:cs="Times New Roman"/>
          <w:color w:val="000000" w:themeColor="text1"/>
          <w:kern w:val="0"/>
          <w14:ligatures w14:val="none"/>
        </w:rPr>
        <w:t xml:space="preserve">During FY 2025-26, the Florida Legislature appropriated funds to Holmes County to complete much-needed rehabilitation and expansion for the Holmes County Jail to include </w:t>
      </w:r>
      <w:r w:rsidR="00AD268C">
        <w:rPr>
          <w:rFonts w:ascii="Times New Roman" w:eastAsia="Times New Roman" w:hAnsi="Times New Roman" w:cs="Times New Roman"/>
          <w:color w:val="000000" w:themeColor="text1"/>
          <w:kern w:val="0"/>
          <w14:ligatures w14:val="none"/>
        </w:rPr>
        <w:t xml:space="preserve">64 new </w:t>
      </w:r>
      <w:r w:rsidR="005D0210">
        <w:rPr>
          <w:rFonts w:ascii="Times New Roman" w:eastAsia="Times New Roman" w:hAnsi="Times New Roman" w:cs="Times New Roman"/>
          <w:color w:val="000000" w:themeColor="text1"/>
          <w:kern w:val="0"/>
          <w14:ligatures w14:val="none"/>
        </w:rPr>
        <w:t>inmate beds.</w:t>
      </w:r>
      <w:r w:rsidR="00AD268C">
        <w:rPr>
          <w:rFonts w:ascii="Times New Roman" w:eastAsia="Times New Roman" w:hAnsi="Times New Roman" w:cs="Times New Roman"/>
          <w:color w:val="000000" w:themeColor="text1"/>
          <w:kern w:val="0"/>
          <w14:ligatures w14:val="none"/>
        </w:rPr>
        <w:t xml:space="preserve"> In accordance with Line 1182B of the General Appropriations Act for FY 2025-26, $1,000,000 in funds will be utilized for both design and construction of the Jail expansion project.</w:t>
      </w:r>
    </w:p>
    <w:p w14:paraId="6BEADD3D" w14:textId="4AE3121C" w:rsidR="00010C51" w:rsidRPr="00010C51" w:rsidRDefault="00010C51" w:rsidP="00010C51">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CCNA Compliance:</w:t>
      </w:r>
      <w:r w:rsidRPr="00010C51">
        <w:rPr>
          <w:rFonts w:ascii="Times New Roman" w:eastAsia="Times New Roman" w:hAnsi="Times New Roman" w:cs="Times New Roman"/>
          <w:color w:val="000000" w:themeColor="text1"/>
          <w:kern w:val="0"/>
          <w14:ligatures w14:val="none"/>
        </w:rPr>
        <w:t> </w:t>
      </w:r>
      <w:r w:rsidR="00AD268C">
        <w:rPr>
          <w:rFonts w:ascii="Times New Roman" w:eastAsia="Times New Roman" w:hAnsi="Times New Roman" w:cs="Times New Roman"/>
          <w:color w:val="000000" w:themeColor="text1"/>
          <w:kern w:val="0"/>
          <w14:ligatures w14:val="none"/>
        </w:rPr>
        <w:t>The</w:t>
      </w:r>
      <w:r w:rsidRPr="00010C51">
        <w:rPr>
          <w:rFonts w:ascii="Times New Roman" w:eastAsia="Times New Roman" w:hAnsi="Times New Roman" w:cs="Times New Roman"/>
          <w:color w:val="000000" w:themeColor="text1"/>
          <w:kern w:val="0"/>
          <w14:ligatures w14:val="none"/>
        </w:rPr>
        <w:t xml:space="preserve"> selection process </w:t>
      </w:r>
      <w:r w:rsidR="00AD268C">
        <w:rPr>
          <w:rFonts w:ascii="Times New Roman" w:eastAsia="Times New Roman" w:hAnsi="Times New Roman" w:cs="Times New Roman"/>
          <w:color w:val="000000" w:themeColor="text1"/>
          <w:kern w:val="0"/>
          <w14:ligatures w14:val="none"/>
        </w:rPr>
        <w:t xml:space="preserve">for design services </w:t>
      </w:r>
      <w:r w:rsidRPr="00010C51">
        <w:rPr>
          <w:rFonts w:ascii="Times New Roman" w:eastAsia="Times New Roman" w:hAnsi="Times New Roman" w:cs="Times New Roman"/>
          <w:color w:val="000000" w:themeColor="text1"/>
          <w:kern w:val="0"/>
          <w14:ligatures w14:val="none"/>
        </w:rPr>
        <w:t xml:space="preserve">follows </w:t>
      </w:r>
      <w:r w:rsidR="00AD268C">
        <w:rPr>
          <w:rFonts w:ascii="Times New Roman" w:eastAsia="Times New Roman" w:hAnsi="Times New Roman" w:cs="Times New Roman"/>
          <w:color w:val="000000" w:themeColor="text1"/>
          <w:kern w:val="0"/>
          <w14:ligatures w14:val="none"/>
        </w:rPr>
        <w:t xml:space="preserve">s. </w:t>
      </w:r>
      <w:r w:rsidRPr="00010C51">
        <w:rPr>
          <w:rFonts w:ascii="Times New Roman" w:eastAsia="Times New Roman" w:hAnsi="Times New Roman" w:cs="Times New Roman"/>
          <w:color w:val="000000" w:themeColor="text1"/>
          <w:kern w:val="0"/>
          <w14:ligatures w14:val="none"/>
        </w:rPr>
        <w:t>287.055</w:t>
      </w:r>
      <w:r w:rsidR="00AD268C">
        <w:rPr>
          <w:rFonts w:ascii="Times New Roman" w:eastAsia="Times New Roman" w:hAnsi="Times New Roman" w:cs="Times New Roman"/>
          <w:color w:val="000000" w:themeColor="text1"/>
          <w:kern w:val="0"/>
          <w14:ligatures w14:val="none"/>
        </w:rPr>
        <w:t>, F.S</w:t>
      </w:r>
      <w:r w:rsidRPr="00010C51">
        <w:rPr>
          <w:rFonts w:ascii="Times New Roman" w:eastAsia="Times New Roman" w:hAnsi="Times New Roman" w:cs="Times New Roman"/>
          <w:color w:val="000000" w:themeColor="text1"/>
          <w:kern w:val="0"/>
          <w14:ligatures w14:val="none"/>
        </w:rPr>
        <w:t>.</w:t>
      </w:r>
    </w:p>
    <w:p w14:paraId="1CB7750C" w14:textId="77777777" w:rsidR="002207B6" w:rsidRDefault="002207B6" w:rsidP="00010C51">
      <w:pPr>
        <w:spacing w:after="0" w:line="240" w:lineRule="auto"/>
        <w:rPr>
          <w:rFonts w:ascii="Times New Roman" w:eastAsia="Times New Roman" w:hAnsi="Times New Roman" w:cs="Times New Roman"/>
          <w:b/>
          <w:bCs/>
          <w:color w:val="000000" w:themeColor="text1"/>
          <w:kern w:val="0"/>
          <w14:ligatures w14:val="none"/>
        </w:rPr>
      </w:pPr>
    </w:p>
    <w:p w14:paraId="2C365D1B" w14:textId="5B8F1F7A" w:rsidR="00010C51" w:rsidRPr="00010C51"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 xml:space="preserve">2. </w:t>
      </w:r>
      <w:r w:rsidRPr="00CA7FDC">
        <w:rPr>
          <w:rFonts w:ascii="Times New Roman" w:eastAsia="Times New Roman" w:hAnsi="Times New Roman" w:cs="Times New Roman"/>
          <w:b/>
          <w:bCs/>
          <w:color w:val="000000" w:themeColor="text1"/>
          <w:kern w:val="0"/>
          <w:u w:val="single"/>
          <w14:ligatures w14:val="none"/>
        </w:rPr>
        <w:t>Scope of Services</w:t>
      </w:r>
    </w:p>
    <w:p w14:paraId="13065095" w14:textId="3FCDBF75" w:rsidR="00AD268C" w:rsidRPr="002F15C0" w:rsidRDefault="00010C51" w:rsidP="002F15C0">
      <w:pPr>
        <w:numPr>
          <w:ilvl w:val="0"/>
          <w:numId w:val="2"/>
        </w:numPr>
        <w:spacing w:after="0" w:line="240" w:lineRule="auto"/>
        <w:rPr>
          <w:rFonts w:ascii="Times New Roman" w:hAnsi="Times New Roman" w:cs="Times New Roman"/>
        </w:rPr>
      </w:pPr>
      <w:r w:rsidRPr="00A27C8E">
        <w:rPr>
          <w:rFonts w:ascii="Times New Roman" w:eastAsia="Times New Roman" w:hAnsi="Times New Roman" w:cs="Times New Roman"/>
          <w:b/>
          <w:bCs/>
          <w:color w:val="000000" w:themeColor="text1"/>
          <w:kern w:val="0"/>
          <w14:ligatures w14:val="none"/>
        </w:rPr>
        <w:t>Specific Project:</w:t>
      </w:r>
      <w:r w:rsidRPr="00A27C8E">
        <w:rPr>
          <w:rFonts w:ascii="Times New Roman" w:eastAsia="Times New Roman" w:hAnsi="Times New Roman" w:cs="Times New Roman"/>
          <w:color w:val="000000" w:themeColor="text1"/>
          <w:kern w:val="0"/>
          <w14:ligatures w14:val="none"/>
        </w:rPr>
        <w:t> </w:t>
      </w:r>
      <w:r w:rsidR="00AD268C" w:rsidRPr="00A27C8E">
        <w:rPr>
          <w:rFonts w:ascii="Times New Roman" w:eastAsia="Times New Roman" w:hAnsi="Times New Roman" w:cs="Times New Roman"/>
          <w:color w:val="000000" w:themeColor="text1"/>
          <w:kern w:val="0"/>
          <w14:ligatures w14:val="none"/>
        </w:rPr>
        <w:t xml:space="preserve">Create design plans for the construction of the Holmes County Jail Expansion and Rehabilitation project. </w:t>
      </w:r>
      <w:r w:rsidR="00AD268C" w:rsidRPr="00A27C8E">
        <w:rPr>
          <w:rStyle w:val="s1"/>
          <w:sz w:val="24"/>
          <w:szCs w:val="24"/>
        </w:rPr>
        <w:t>Architectural and Engineering services shall include, but not be limited to, complete</w:t>
      </w:r>
      <w:r w:rsidR="00A27C8E" w:rsidRPr="00A27C8E">
        <w:rPr>
          <w:rStyle w:val="s1"/>
          <w:sz w:val="24"/>
          <w:szCs w:val="24"/>
        </w:rPr>
        <w:t xml:space="preserve"> </w:t>
      </w:r>
      <w:r w:rsidR="00AD268C" w:rsidRPr="00A27C8E">
        <w:rPr>
          <w:rStyle w:val="s1"/>
          <w:sz w:val="24"/>
          <w:szCs w:val="24"/>
        </w:rPr>
        <w:t>planning, design, engineering, and construction documents</w:t>
      </w:r>
      <w:r w:rsidR="00A27C8E" w:rsidRPr="00A27C8E">
        <w:rPr>
          <w:rStyle w:val="s1"/>
          <w:sz w:val="24"/>
          <w:szCs w:val="24"/>
        </w:rPr>
        <w:t xml:space="preserve">. </w:t>
      </w:r>
    </w:p>
    <w:p w14:paraId="6CA50A6A" w14:textId="65116D34" w:rsidR="00010C51" w:rsidRPr="00A27C8E" w:rsidRDefault="00010C51" w:rsidP="00010C51">
      <w:pPr>
        <w:numPr>
          <w:ilvl w:val="0"/>
          <w:numId w:val="2"/>
        </w:numPr>
        <w:spacing w:after="0" w:line="240" w:lineRule="auto"/>
        <w:rPr>
          <w:rFonts w:ascii="Times New Roman" w:eastAsia="Times New Roman" w:hAnsi="Times New Roman" w:cs="Times New Roman"/>
          <w:color w:val="000000" w:themeColor="text1"/>
          <w:kern w:val="0"/>
          <w14:ligatures w14:val="none"/>
        </w:rPr>
      </w:pPr>
      <w:r w:rsidRPr="00A27C8E">
        <w:rPr>
          <w:rFonts w:ascii="Times New Roman" w:eastAsia="Times New Roman" w:hAnsi="Times New Roman" w:cs="Times New Roman"/>
          <w:b/>
          <w:bCs/>
          <w:color w:val="000000" w:themeColor="text1"/>
          <w:kern w:val="0"/>
          <w14:ligatures w14:val="none"/>
        </w:rPr>
        <w:t>Deliverables:</w:t>
      </w:r>
      <w:r w:rsidRPr="00A27C8E">
        <w:rPr>
          <w:rFonts w:ascii="Times New Roman" w:eastAsia="Times New Roman" w:hAnsi="Times New Roman" w:cs="Times New Roman"/>
          <w:color w:val="000000" w:themeColor="text1"/>
          <w:kern w:val="0"/>
          <w14:ligatures w14:val="none"/>
        </w:rPr>
        <w:t> </w:t>
      </w:r>
      <w:r w:rsidR="00A27C8E" w:rsidRPr="00A27C8E">
        <w:rPr>
          <w:rFonts w:ascii="Times New Roman" w:eastAsia="Times New Roman" w:hAnsi="Times New Roman" w:cs="Times New Roman"/>
          <w:color w:val="000000" w:themeColor="text1"/>
          <w:kern w:val="0"/>
          <w14:ligatures w14:val="none"/>
        </w:rPr>
        <w:t xml:space="preserve">Full set of design and </w:t>
      </w:r>
      <w:r w:rsidRPr="00A27C8E">
        <w:rPr>
          <w:rFonts w:ascii="Times New Roman" w:eastAsia="Times New Roman" w:hAnsi="Times New Roman" w:cs="Times New Roman"/>
          <w:color w:val="000000" w:themeColor="text1"/>
          <w:kern w:val="0"/>
          <w14:ligatures w14:val="none"/>
        </w:rPr>
        <w:t>construction plans</w:t>
      </w:r>
      <w:r w:rsidR="00A27C8E" w:rsidRPr="00A27C8E">
        <w:rPr>
          <w:rFonts w:ascii="Times New Roman" w:eastAsia="Times New Roman" w:hAnsi="Times New Roman" w:cs="Times New Roman"/>
          <w:color w:val="000000" w:themeColor="text1"/>
          <w:kern w:val="0"/>
          <w14:ligatures w14:val="none"/>
        </w:rPr>
        <w:t>.</w:t>
      </w:r>
    </w:p>
    <w:p w14:paraId="6068EFE2" w14:textId="77777777" w:rsidR="002207B6" w:rsidRPr="00A27C8E" w:rsidRDefault="002207B6" w:rsidP="00010C51">
      <w:pPr>
        <w:spacing w:after="0" w:line="240" w:lineRule="auto"/>
        <w:rPr>
          <w:rFonts w:ascii="Times New Roman" w:eastAsia="Times New Roman" w:hAnsi="Times New Roman" w:cs="Times New Roman"/>
          <w:b/>
          <w:bCs/>
          <w:color w:val="000000" w:themeColor="text1"/>
          <w:kern w:val="0"/>
          <w14:ligatures w14:val="none"/>
        </w:rPr>
      </w:pPr>
    </w:p>
    <w:p w14:paraId="5796C967" w14:textId="45120C26" w:rsidR="00010C51" w:rsidRPr="00010C51"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 xml:space="preserve">3. </w:t>
      </w:r>
      <w:r w:rsidRPr="00CA7FDC">
        <w:rPr>
          <w:rFonts w:ascii="Times New Roman" w:eastAsia="Times New Roman" w:hAnsi="Times New Roman" w:cs="Times New Roman"/>
          <w:b/>
          <w:bCs/>
          <w:color w:val="000000" w:themeColor="text1"/>
          <w:kern w:val="0"/>
          <w:u w:val="single"/>
          <w14:ligatures w14:val="none"/>
        </w:rPr>
        <w:t>Proposal Submission Requirements</w:t>
      </w:r>
    </w:p>
    <w:p w14:paraId="4EB964CF" w14:textId="77777777" w:rsidR="00010C51" w:rsidRPr="00010C51" w:rsidRDefault="00010C51" w:rsidP="00010C51">
      <w:pPr>
        <w:numPr>
          <w:ilvl w:val="0"/>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Format:</w:t>
      </w:r>
      <w:r w:rsidRPr="00010C51">
        <w:rPr>
          <w:rFonts w:ascii="Times New Roman" w:eastAsia="Times New Roman" w:hAnsi="Times New Roman" w:cs="Times New Roman"/>
          <w:color w:val="000000" w:themeColor="text1"/>
          <w:kern w:val="0"/>
          <w14:ligatures w14:val="none"/>
        </w:rPr>
        <w:t> Submissions should be organized into tabs, including:</w:t>
      </w:r>
    </w:p>
    <w:p w14:paraId="395D44B9" w14:textId="77777777" w:rsidR="00010C51" w:rsidRPr="00010C51" w:rsidRDefault="00010C51" w:rsidP="00010C51">
      <w:pPr>
        <w:numPr>
          <w:ilvl w:val="1"/>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Tab A:</w:t>
      </w:r>
      <w:r w:rsidRPr="00010C51">
        <w:rPr>
          <w:rFonts w:ascii="Times New Roman" w:eastAsia="Times New Roman" w:hAnsi="Times New Roman" w:cs="Times New Roman"/>
          <w:color w:val="000000" w:themeColor="text1"/>
          <w:kern w:val="0"/>
          <w14:ligatures w14:val="none"/>
        </w:rPr>
        <w:t> Cover Letter (signed by an authorized negotiator).</w:t>
      </w:r>
    </w:p>
    <w:p w14:paraId="4A2239C9" w14:textId="77777777" w:rsidR="00010C51" w:rsidRPr="00010C51" w:rsidRDefault="00010C51" w:rsidP="00010C51">
      <w:pPr>
        <w:numPr>
          <w:ilvl w:val="1"/>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Tab B:</w:t>
      </w:r>
      <w:r w:rsidRPr="00010C51">
        <w:rPr>
          <w:rFonts w:ascii="Times New Roman" w:eastAsia="Times New Roman" w:hAnsi="Times New Roman" w:cs="Times New Roman"/>
          <w:color w:val="000000" w:themeColor="text1"/>
          <w:kern w:val="0"/>
          <w14:ligatures w14:val="none"/>
        </w:rPr>
        <w:t> Firm Profile &amp; Licensing (State of FL professional licenses).</w:t>
      </w:r>
    </w:p>
    <w:p w14:paraId="1E0F9FED" w14:textId="77777777" w:rsidR="00010C51" w:rsidRPr="00010C51" w:rsidRDefault="00010C51" w:rsidP="00010C51">
      <w:pPr>
        <w:numPr>
          <w:ilvl w:val="1"/>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Tab C:</w:t>
      </w:r>
      <w:r w:rsidRPr="00010C51">
        <w:rPr>
          <w:rFonts w:ascii="Times New Roman" w:eastAsia="Times New Roman" w:hAnsi="Times New Roman" w:cs="Times New Roman"/>
          <w:color w:val="000000" w:themeColor="text1"/>
          <w:kern w:val="0"/>
          <w14:ligatures w14:val="none"/>
        </w:rPr>
        <w:t> Team Composition &amp; Resumes (Key personnel, subcontractor roles).</w:t>
      </w:r>
    </w:p>
    <w:p w14:paraId="5876FAA6" w14:textId="77777777" w:rsidR="00010C51" w:rsidRPr="00010C51" w:rsidRDefault="00010C51" w:rsidP="00010C51">
      <w:pPr>
        <w:numPr>
          <w:ilvl w:val="1"/>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Tab D:</w:t>
      </w:r>
      <w:r w:rsidRPr="00010C51">
        <w:rPr>
          <w:rFonts w:ascii="Times New Roman" w:eastAsia="Times New Roman" w:hAnsi="Times New Roman" w:cs="Times New Roman"/>
          <w:color w:val="000000" w:themeColor="text1"/>
          <w:kern w:val="0"/>
          <w14:ligatures w14:val="none"/>
        </w:rPr>
        <w:t> Relevant Experience &amp; Qualifications (Projects in Florida/local governments within the last 5 years).</w:t>
      </w:r>
    </w:p>
    <w:p w14:paraId="677A8AF1" w14:textId="77777777" w:rsidR="00010C51" w:rsidRPr="00010C51" w:rsidRDefault="00010C51" w:rsidP="00010C51">
      <w:pPr>
        <w:numPr>
          <w:ilvl w:val="1"/>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Tab E:</w:t>
      </w:r>
      <w:r w:rsidRPr="00010C51">
        <w:rPr>
          <w:rFonts w:ascii="Times New Roman" w:eastAsia="Times New Roman" w:hAnsi="Times New Roman" w:cs="Times New Roman"/>
          <w:color w:val="000000" w:themeColor="text1"/>
          <w:kern w:val="0"/>
          <w14:ligatures w14:val="none"/>
        </w:rPr>
        <w:t> Project Approach &amp; Understanding.</w:t>
      </w:r>
    </w:p>
    <w:p w14:paraId="63313B2E" w14:textId="479ACACB" w:rsidR="00010C51" w:rsidRPr="00010C51" w:rsidRDefault="00010C51" w:rsidP="00010C51">
      <w:pPr>
        <w:numPr>
          <w:ilvl w:val="1"/>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Tab F:</w:t>
      </w:r>
      <w:r w:rsidRPr="00010C51">
        <w:rPr>
          <w:rFonts w:ascii="Times New Roman" w:eastAsia="Times New Roman" w:hAnsi="Times New Roman" w:cs="Times New Roman"/>
          <w:color w:val="000000" w:themeColor="text1"/>
          <w:kern w:val="0"/>
          <w14:ligatures w14:val="none"/>
        </w:rPr>
        <w:t xml:space="preserve"> References (minimum </w:t>
      </w:r>
      <w:r w:rsidR="00A27C8E">
        <w:rPr>
          <w:rFonts w:ascii="Times New Roman" w:eastAsia="Times New Roman" w:hAnsi="Times New Roman" w:cs="Times New Roman"/>
          <w:color w:val="000000" w:themeColor="text1"/>
          <w:kern w:val="0"/>
          <w14:ligatures w14:val="none"/>
        </w:rPr>
        <w:t xml:space="preserve">2-3 </w:t>
      </w:r>
      <w:r w:rsidRPr="00010C51">
        <w:rPr>
          <w:rFonts w:ascii="Times New Roman" w:eastAsia="Times New Roman" w:hAnsi="Times New Roman" w:cs="Times New Roman"/>
          <w:color w:val="000000" w:themeColor="text1"/>
          <w:kern w:val="0"/>
          <w14:ligatures w14:val="none"/>
        </w:rPr>
        <w:t>similar projects).</w:t>
      </w:r>
    </w:p>
    <w:p w14:paraId="78682CE8" w14:textId="744F1EE5" w:rsidR="00CA7FDC" w:rsidRPr="00513532" w:rsidRDefault="00010C51" w:rsidP="00010C51">
      <w:pPr>
        <w:numPr>
          <w:ilvl w:val="0"/>
          <w:numId w:val="3"/>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Submission Method:</w:t>
      </w:r>
      <w:r w:rsidRPr="00010C51">
        <w:rPr>
          <w:rFonts w:ascii="Times New Roman" w:eastAsia="Times New Roman" w:hAnsi="Times New Roman" w:cs="Times New Roman"/>
          <w:color w:val="000000" w:themeColor="text1"/>
          <w:kern w:val="0"/>
          <w14:ligatures w14:val="none"/>
        </w:rPr>
        <w:t> </w:t>
      </w:r>
      <w:r w:rsidR="002F15C0">
        <w:rPr>
          <w:rFonts w:ascii="Times New Roman" w:eastAsia="Times New Roman" w:hAnsi="Times New Roman" w:cs="Times New Roman"/>
          <w:color w:val="000000" w:themeColor="text1"/>
          <w:kern w:val="0"/>
          <w14:ligatures w14:val="none"/>
        </w:rPr>
        <w:t>Responses</w:t>
      </w:r>
      <w:r w:rsidR="00A27C8E">
        <w:rPr>
          <w:rFonts w:ascii="Times New Roman" w:eastAsia="Times New Roman" w:hAnsi="Times New Roman" w:cs="Times New Roman"/>
          <w:color w:val="000000" w:themeColor="text1"/>
          <w:kern w:val="0"/>
          <w14:ligatures w14:val="none"/>
        </w:rPr>
        <w:t xml:space="preserve"> </w:t>
      </w:r>
      <w:r w:rsidR="002F15C0">
        <w:rPr>
          <w:rFonts w:ascii="Times New Roman" w:eastAsia="Times New Roman" w:hAnsi="Times New Roman" w:cs="Times New Roman"/>
          <w:color w:val="000000" w:themeColor="text1"/>
          <w:kern w:val="0"/>
          <w14:ligatures w14:val="none"/>
        </w:rPr>
        <w:t>must</w:t>
      </w:r>
      <w:r w:rsidR="00A27C8E">
        <w:rPr>
          <w:rFonts w:ascii="Times New Roman" w:eastAsia="Times New Roman" w:hAnsi="Times New Roman" w:cs="Times New Roman"/>
          <w:color w:val="000000" w:themeColor="text1"/>
          <w:kern w:val="0"/>
          <w14:ligatures w14:val="none"/>
        </w:rPr>
        <w:t xml:space="preserve"> be submitted </w:t>
      </w:r>
      <w:r w:rsidR="002F15C0">
        <w:rPr>
          <w:rFonts w:ascii="Times New Roman" w:eastAsia="Times New Roman" w:hAnsi="Times New Roman" w:cs="Times New Roman"/>
          <w:color w:val="000000" w:themeColor="text1"/>
          <w:kern w:val="0"/>
          <w14:ligatures w14:val="none"/>
        </w:rPr>
        <w:t xml:space="preserve">in </w:t>
      </w:r>
      <w:r w:rsidR="00A27C8E">
        <w:rPr>
          <w:rFonts w:ascii="Times New Roman" w:eastAsia="Times New Roman" w:hAnsi="Times New Roman" w:cs="Times New Roman"/>
          <w:color w:val="000000" w:themeColor="text1"/>
          <w:kern w:val="0"/>
          <w14:ligatures w14:val="none"/>
        </w:rPr>
        <w:t xml:space="preserve">hard copy to Holmes County Board of County Commissioners </w:t>
      </w:r>
      <w:r w:rsidR="00A26AF7">
        <w:rPr>
          <w:rFonts w:ascii="Times New Roman" w:eastAsia="Times New Roman" w:hAnsi="Times New Roman" w:cs="Times New Roman"/>
          <w:color w:val="000000" w:themeColor="text1"/>
          <w:kern w:val="0"/>
          <w14:ligatures w14:val="none"/>
        </w:rPr>
        <w:t>O</w:t>
      </w:r>
      <w:r w:rsidR="00A27C8E">
        <w:rPr>
          <w:rFonts w:ascii="Times New Roman" w:eastAsia="Times New Roman" w:hAnsi="Times New Roman" w:cs="Times New Roman"/>
          <w:color w:val="000000" w:themeColor="text1"/>
          <w:kern w:val="0"/>
          <w14:ligatures w14:val="none"/>
        </w:rPr>
        <w:t>ffice, 107 E. Virginia Avenue, Bonifay, FL 32425.</w:t>
      </w:r>
      <w:r w:rsidR="002F15C0">
        <w:rPr>
          <w:rFonts w:ascii="Times New Roman" w:eastAsia="Times New Roman" w:hAnsi="Times New Roman" w:cs="Times New Roman"/>
          <w:color w:val="000000" w:themeColor="text1"/>
          <w:kern w:val="0"/>
          <w14:ligatures w14:val="none"/>
        </w:rPr>
        <w:t xml:space="preserve"> Submissions must </w:t>
      </w:r>
      <w:r w:rsidR="00A26AF7">
        <w:rPr>
          <w:rFonts w:ascii="Times New Roman" w:eastAsia="Times New Roman" w:hAnsi="Times New Roman" w:cs="Times New Roman"/>
          <w:color w:val="000000" w:themeColor="text1"/>
          <w:kern w:val="0"/>
          <w14:ligatures w14:val="none"/>
        </w:rPr>
        <w:t xml:space="preserve">include a minimum of one (1) original and one (1) copy, </w:t>
      </w:r>
      <w:r w:rsidR="002F15C0">
        <w:rPr>
          <w:rFonts w:ascii="Times New Roman" w:eastAsia="Times New Roman" w:hAnsi="Times New Roman" w:cs="Times New Roman"/>
          <w:color w:val="000000" w:themeColor="text1"/>
          <w:kern w:val="0"/>
          <w14:ligatures w14:val="none"/>
        </w:rPr>
        <w:t>in a</w:t>
      </w:r>
      <w:r w:rsidR="0020163A">
        <w:rPr>
          <w:rFonts w:ascii="Times New Roman" w:eastAsia="Times New Roman" w:hAnsi="Times New Roman" w:cs="Times New Roman"/>
          <w:color w:val="000000" w:themeColor="text1"/>
          <w:kern w:val="0"/>
          <w14:ligatures w14:val="none"/>
        </w:rPr>
        <w:t xml:space="preserve"> sealed envelope addressed to: David Corbin, Holmes County Coordinator, 107 E. Virginia Avenue, Bonifay, FL 32425.</w:t>
      </w:r>
      <w:r w:rsidR="00A26AF7">
        <w:rPr>
          <w:rFonts w:ascii="Times New Roman" w:eastAsia="Times New Roman" w:hAnsi="Times New Roman" w:cs="Times New Roman"/>
          <w:color w:val="000000" w:themeColor="text1"/>
          <w:kern w:val="0"/>
          <w14:ligatures w14:val="none"/>
        </w:rPr>
        <w:t xml:space="preserve"> Responses submitted after the deadline shall not be considered.</w:t>
      </w:r>
    </w:p>
    <w:p w14:paraId="22C8DD15" w14:textId="34C7A863" w:rsidR="00010C51" w:rsidRPr="00010C51"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lastRenderedPageBreak/>
        <w:t xml:space="preserve">4. </w:t>
      </w:r>
      <w:r w:rsidRPr="00CA7FDC">
        <w:rPr>
          <w:rFonts w:ascii="Times New Roman" w:eastAsia="Times New Roman" w:hAnsi="Times New Roman" w:cs="Times New Roman"/>
          <w:b/>
          <w:bCs/>
          <w:color w:val="000000" w:themeColor="text1"/>
          <w:kern w:val="0"/>
          <w:u w:val="single"/>
          <w14:ligatures w14:val="none"/>
        </w:rPr>
        <w:t>Evaluation Criteria</w:t>
      </w:r>
    </w:p>
    <w:p w14:paraId="0ED62601" w14:textId="77777777" w:rsidR="00010C51" w:rsidRPr="00010C51" w:rsidRDefault="00010C51" w:rsidP="00010C51">
      <w:p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color w:val="000000" w:themeColor="text1"/>
          <w:kern w:val="0"/>
          <w14:ligatures w14:val="none"/>
        </w:rPr>
        <w:t>Proposals will be evaluated based on the following:</w:t>
      </w:r>
    </w:p>
    <w:tbl>
      <w:tblPr>
        <w:tblStyle w:val="TableGrid"/>
        <w:tblW w:w="0" w:type="auto"/>
        <w:tblInd w:w="720" w:type="dxa"/>
        <w:tblLook w:val="04A0" w:firstRow="1" w:lastRow="0" w:firstColumn="1" w:lastColumn="0" w:noHBand="0" w:noVBand="1"/>
      </w:tblPr>
      <w:tblGrid>
        <w:gridCol w:w="715"/>
        <w:gridCol w:w="1800"/>
        <w:gridCol w:w="6115"/>
      </w:tblGrid>
      <w:tr w:rsidR="00A27C8E" w14:paraId="3BA03546" w14:textId="77777777" w:rsidTr="00A27C8E">
        <w:tc>
          <w:tcPr>
            <w:tcW w:w="715" w:type="dxa"/>
          </w:tcPr>
          <w:p w14:paraId="08787C28" w14:textId="13614319"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1. </w:t>
            </w:r>
          </w:p>
        </w:tc>
        <w:tc>
          <w:tcPr>
            <w:tcW w:w="1800" w:type="dxa"/>
          </w:tcPr>
          <w:p w14:paraId="113FC02F" w14:textId="07331C25"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35 Points</w:t>
            </w:r>
          </w:p>
        </w:tc>
        <w:tc>
          <w:tcPr>
            <w:tcW w:w="6115" w:type="dxa"/>
          </w:tcPr>
          <w:p w14:paraId="55BC80A6" w14:textId="62266F91"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Company/</w:t>
            </w:r>
            <w:r w:rsidR="00982F44">
              <w:rPr>
                <w:rFonts w:ascii="Times New Roman" w:eastAsia="Times New Roman" w:hAnsi="Times New Roman" w:cs="Times New Roman"/>
                <w:color w:val="000000" w:themeColor="text1"/>
                <w:kern w:val="0"/>
                <w14:ligatures w14:val="none"/>
              </w:rPr>
              <w:t>Key Personnel</w:t>
            </w:r>
            <w:r>
              <w:rPr>
                <w:rFonts w:ascii="Times New Roman" w:eastAsia="Times New Roman" w:hAnsi="Times New Roman" w:cs="Times New Roman"/>
                <w:color w:val="000000" w:themeColor="text1"/>
                <w:kern w:val="0"/>
                <w14:ligatures w14:val="none"/>
              </w:rPr>
              <w:t xml:space="preserve"> qualifications and capabilities.</w:t>
            </w:r>
          </w:p>
        </w:tc>
      </w:tr>
      <w:tr w:rsidR="00A27C8E" w14:paraId="65D1FAEB" w14:textId="77777777" w:rsidTr="00A27C8E">
        <w:tc>
          <w:tcPr>
            <w:tcW w:w="715" w:type="dxa"/>
          </w:tcPr>
          <w:p w14:paraId="0C289786" w14:textId="37365A78"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2.</w:t>
            </w:r>
          </w:p>
        </w:tc>
        <w:tc>
          <w:tcPr>
            <w:tcW w:w="1800" w:type="dxa"/>
          </w:tcPr>
          <w:p w14:paraId="0C49A209" w14:textId="74B81BC9"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25 Points</w:t>
            </w:r>
          </w:p>
        </w:tc>
        <w:tc>
          <w:tcPr>
            <w:tcW w:w="6115" w:type="dxa"/>
          </w:tcPr>
          <w:p w14:paraId="7FD9E924" w14:textId="5D8F598E"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Project understanding and approach.</w:t>
            </w:r>
          </w:p>
        </w:tc>
      </w:tr>
      <w:tr w:rsidR="00A27C8E" w14:paraId="212534D6" w14:textId="77777777" w:rsidTr="00A27C8E">
        <w:tc>
          <w:tcPr>
            <w:tcW w:w="715" w:type="dxa"/>
          </w:tcPr>
          <w:p w14:paraId="4393F857" w14:textId="2502AD8E"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w:t>
            </w:r>
          </w:p>
        </w:tc>
        <w:tc>
          <w:tcPr>
            <w:tcW w:w="1800" w:type="dxa"/>
          </w:tcPr>
          <w:p w14:paraId="1EAAFBD2" w14:textId="692A81BD"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25 Points</w:t>
            </w:r>
          </w:p>
        </w:tc>
        <w:tc>
          <w:tcPr>
            <w:tcW w:w="6115" w:type="dxa"/>
          </w:tcPr>
          <w:p w14:paraId="208B7571" w14:textId="5321DFC7"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Relevant Public Safety Design Experience.</w:t>
            </w:r>
          </w:p>
        </w:tc>
      </w:tr>
      <w:tr w:rsidR="00A27C8E" w14:paraId="7873F739" w14:textId="77777777" w:rsidTr="00A27C8E">
        <w:tc>
          <w:tcPr>
            <w:tcW w:w="715" w:type="dxa"/>
          </w:tcPr>
          <w:p w14:paraId="2B68C5D8" w14:textId="2147CFC6"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4.</w:t>
            </w:r>
          </w:p>
        </w:tc>
        <w:tc>
          <w:tcPr>
            <w:tcW w:w="1800" w:type="dxa"/>
          </w:tcPr>
          <w:p w14:paraId="6D7AA99C" w14:textId="46F7C446"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10 Points</w:t>
            </w:r>
          </w:p>
        </w:tc>
        <w:tc>
          <w:tcPr>
            <w:tcW w:w="6115" w:type="dxa"/>
          </w:tcPr>
          <w:p w14:paraId="15C9C414" w14:textId="06246DFC"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Client references.</w:t>
            </w:r>
          </w:p>
        </w:tc>
      </w:tr>
      <w:tr w:rsidR="00A27C8E" w14:paraId="51C336FE" w14:textId="77777777" w:rsidTr="00A27C8E">
        <w:tc>
          <w:tcPr>
            <w:tcW w:w="715" w:type="dxa"/>
          </w:tcPr>
          <w:p w14:paraId="13E03C3F" w14:textId="5DB7C472"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5.</w:t>
            </w:r>
          </w:p>
        </w:tc>
        <w:tc>
          <w:tcPr>
            <w:tcW w:w="1800" w:type="dxa"/>
          </w:tcPr>
          <w:p w14:paraId="1C73FE00" w14:textId="6DCD1618"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5 Points </w:t>
            </w:r>
          </w:p>
        </w:tc>
        <w:tc>
          <w:tcPr>
            <w:tcW w:w="6115" w:type="dxa"/>
          </w:tcPr>
          <w:p w14:paraId="28E419EC" w14:textId="5B0B89E4" w:rsidR="00A27C8E" w:rsidRDefault="00A27C8E" w:rsidP="00A27C8E">
            <w:p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Quality of submittal. </w:t>
            </w:r>
          </w:p>
        </w:tc>
      </w:tr>
    </w:tbl>
    <w:p w14:paraId="236959FF" w14:textId="77777777" w:rsidR="002207B6" w:rsidRDefault="002207B6" w:rsidP="00010C51">
      <w:pPr>
        <w:spacing w:after="0" w:line="240" w:lineRule="auto"/>
        <w:rPr>
          <w:rFonts w:ascii="Times New Roman" w:eastAsia="Times New Roman" w:hAnsi="Times New Roman" w:cs="Times New Roman"/>
          <w:b/>
          <w:bCs/>
          <w:color w:val="000000" w:themeColor="text1"/>
          <w:kern w:val="0"/>
          <w14:ligatures w14:val="none"/>
        </w:rPr>
      </w:pPr>
    </w:p>
    <w:p w14:paraId="56B334C9" w14:textId="40FC2021" w:rsidR="00010C51" w:rsidRPr="00010C51"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 xml:space="preserve">5. </w:t>
      </w:r>
      <w:r w:rsidRPr="00CA7FDC">
        <w:rPr>
          <w:rFonts w:ascii="Times New Roman" w:eastAsia="Times New Roman" w:hAnsi="Times New Roman" w:cs="Times New Roman"/>
          <w:b/>
          <w:bCs/>
          <w:color w:val="000000" w:themeColor="text1"/>
          <w:kern w:val="0"/>
          <w:u w:val="single"/>
          <w14:ligatures w14:val="none"/>
        </w:rPr>
        <w:t>Selection Process</w:t>
      </w:r>
    </w:p>
    <w:p w14:paraId="55B34B01" w14:textId="1DF43ECD" w:rsidR="00CA7FDC" w:rsidRPr="00CA7FDC" w:rsidRDefault="00CA7FDC" w:rsidP="00010C51">
      <w:pPr>
        <w:numPr>
          <w:ilvl w:val="0"/>
          <w:numId w:val="5"/>
        </w:numPr>
        <w:spacing w:after="0" w:line="240" w:lineRule="auto"/>
        <w:rPr>
          <w:rFonts w:ascii="Times New Roman" w:eastAsia="Times New Roman" w:hAnsi="Times New Roman" w:cs="Times New Roman"/>
          <w:color w:val="000000" w:themeColor="text1"/>
          <w:kern w:val="0"/>
          <w14:ligatures w14:val="none"/>
        </w:rPr>
      </w:pPr>
      <w:r w:rsidRPr="00CA7FDC">
        <w:rPr>
          <w:rFonts w:ascii="Times New Roman" w:eastAsia="Times New Roman" w:hAnsi="Times New Roman" w:cs="Times New Roman"/>
          <w:b/>
          <w:bCs/>
          <w:color w:val="000000" w:themeColor="text1"/>
          <w:kern w:val="0"/>
          <w14:ligatures w14:val="none"/>
        </w:rPr>
        <w:t>Selection Committee:</w:t>
      </w:r>
      <w:r>
        <w:rPr>
          <w:rFonts w:ascii="Times New Roman" w:eastAsia="Times New Roman" w:hAnsi="Times New Roman" w:cs="Times New Roman"/>
          <w:color w:val="000000" w:themeColor="text1"/>
          <w:kern w:val="0"/>
          <w14:ligatures w14:val="none"/>
        </w:rPr>
        <w:t xml:space="preserve"> The Selection Committee will include the Holmes County Sheriff, </w:t>
      </w:r>
      <w:r w:rsidR="00FC09DA">
        <w:rPr>
          <w:rFonts w:ascii="Times New Roman" w:eastAsia="Times New Roman" w:hAnsi="Times New Roman" w:cs="Times New Roman"/>
          <w:color w:val="000000" w:themeColor="text1"/>
          <w:kern w:val="0"/>
          <w14:ligatures w14:val="none"/>
        </w:rPr>
        <w:t xml:space="preserve">the </w:t>
      </w:r>
      <w:r>
        <w:rPr>
          <w:rFonts w:ascii="Times New Roman" w:eastAsia="Times New Roman" w:hAnsi="Times New Roman" w:cs="Times New Roman"/>
          <w:color w:val="000000" w:themeColor="text1"/>
          <w:kern w:val="0"/>
          <w14:ligatures w14:val="none"/>
        </w:rPr>
        <w:t>Holmes County Coordinator, Project Manager</w:t>
      </w:r>
      <w:r w:rsidR="00A015B2">
        <w:rPr>
          <w:rFonts w:ascii="Times New Roman" w:eastAsia="Times New Roman" w:hAnsi="Times New Roman" w:cs="Times New Roman"/>
          <w:color w:val="000000" w:themeColor="text1"/>
          <w:kern w:val="0"/>
          <w14:ligatures w14:val="none"/>
        </w:rPr>
        <w:t xml:space="preserve"> and any other individuals appointed by the Board of County Commissioners.</w:t>
      </w:r>
      <w:r w:rsidR="00535C8C">
        <w:rPr>
          <w:rFonts w:ascii="Times New Roman" w:eastAsia="Times New Roman" w:hAnsi="Times New Roman" w:cs="Times New Roman"/>
          <w:color w:val="000000" w:themeColor="text1"/>
          <w:kern w:val="0"/>
          <w14:ligatures w14:val="none"/>
        </w:rPr>
        <w:t xml:space="preserve"> </w:t>
      </w:r>
    </w:p>
    <w:p w14:paraId="33FCD884" w14:textId="4F8FAB81" w:rsidR="00010C51" w:rsidRPr="00010C51" w:rsidRDefault="00010C51" w:rsidP="00010C51">
      <w:pPr>
        <w:numPr>
          <w:ilvl w:val="0"/>
          <w:numId w:val="5"/>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Shortlisting:</w:t>
      </w:r>
      <w:r w:rsidRPr="00010C51">
        <w:rPr>
          <w:rFonts w:ascii="Times New Roman" w:eastAsia="Times New Roman" w:hAnsi="Times New Roman" w:cs="Times New Roman"/>
          <w:color w:val="000000" w:themeColor="text1"/>
          <w:kern w:val="0"/>
          <w14:ligatures w14:val="none"/>
        </w:rPr>
        <w:t> The Selection Committee will review proposals and shortlist firms</w:t>
      </w:r>
      <w:r w:rsidR="00982F44">
        <w:rPr>
          <w:rFonts w:ascii="Times New Roman" w:eastAsia="Times New Roman" w:hAnsi="Times New Roman" w:cs="Times New Roman"/>
          <w:color w:val="000000" w:themeColor="text1"/>
          <w:kern w:val="0"/>
          <w14:ligatures w14:val="none"/>
        </w:rPr>
        <w:t xml:space="preserve"> for Board of County Commissioner review and selection</w:t>
      </w:r>
      <w:r w:rsidRPr="00010C51">
        <w:rPr>
          <w:rFonts w:ascii="Times New Roman" w:eastAsia="Times New Roman" w:hAnsi="Times New Roman" w:cs="Times New Roman"/>
          <w:color w:val="000000" w:themeColor="text1"/>
          <w:kern w:val="0"/>
          <w14:ligatures w14:val="none"/>
        </w:rPr>
        <w:t>.</w:t>
      </w:r>
    </w:p>
    <w:p w14:paraId="060AFD19" w14:textId="2FFB4735" w:rsidR="00010C51" w:rsidRDefault="00010C51" w:rsidP="00010C51">
      <w:pPr>
        <w:numPr>
          <w:ilvl w:val="0"/>
          <w:numId w:val="5"/>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Interviews:</w:t>
      </w:r>
      <w:r w:rsidRPr="00010C51">
        <w:rPr>
          <w:rFonts w:ascii="Times New Roman" w:eastAsia="Times New Roman" w:hAnsi="Times New Roman" w:cs="Times New Roman"/>
          <w:color w:val="000000" w:themeColor="text1"/>
          <w:kern w:val="0"/>
          <w14:ligatures w14:val="none"/>
        </w:rPr>
        <w:t> Top-ranked firms may be invited to make presentations/interviews</w:t>
      </w:r>
      <w:r w:rsidR="00982F44">
        <w:rPr>
          <w:rFonts w:ascii="Times New Roman" w:eastAsia="Times New Roman" w:hAnsi="Times New Roman" w:cs="Times New Roman"/>
          <w:color w:val="000000" w:themeColor="text1"/>
          <w:kern w:val="0"/>
          <w14:ligatures w14:val="none"/>
        </w:rPr>
        <w:t xml:space="preserve"> before the Board of County Commissioners</w:t>
      </w:r>
      <w:r w:rsidRPr="00010C51">
        <w:rPr>
          <w:rFonts w:ascii="Times New Roman" w:eastAsia="Times New Roman" w:hAnsi="Times New Roman" w:cs="Times New Roman"/>
          <w:color w:val="000000" w:themeColor="text1"/>
          <w:kern w:val="0"/>
          <w14:ligatures w14:val="none"/>
        </w:rPr>
        <w:t>.</w:t>
      </w:r>
      <w:r w:rsidR="00440BFA">
        <w:rPr>
          <w:rFonts w:ascii="Times New Roman" w:eastAsia="Times New Roman" w:hAnsi="Times New Roman" w:cs="Times New Roman"/>
          <w:color w:val="000000" w:themeColor="text1"/>
          <w:kern w:val="0"/>
          <w14:ligatures w14:val="none"/>
        </w:rPr>
        <w:t xml:space="preserve"> The date selection will be posted as an addendum.</w:t>
      </w:r>
    </w:p>
    <w:p w14:paraId="0B892645" w14:textId="795F4AFB" w:rsidR="00982F44" w:rsidRPr="00010C51" w:rsidRDefault="00982F44" w:rsidP="00010C51">
      <w:pPr>
        <w:numPr>
          <w:ilvl w:val="0"/>
          <w:numId w:val="5"/>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Selection:</w:t>
      </w:r>
      <w:r>
        <w:rPr>
          <w:rFonts w:ascii="Times New Roman" w:eastAsia="Times New Roman" w:hAnsi="Times New Roman" w:cs="Times New Roman"/>
          <w:color w:val="000000" w:themeColor="text1"/>
          <w:kern w:val="0"/>
          <w14:ligatures w14:val="none"/>
        </w:rPr>
        <w:t xml:space="preserve"> The Board of County Commissioners will select the most qualified firm.</w:t>
      </w:r>
    </w:p>
    <w:p w14:paraId="6E9C63F2" w14:textId="61D1D97F" w:rsidR="00010C51" w:rsidRDefault="00010C51" w:rsidP="00010C51">
      <w:pPr>
        <w:numPr>
          <w:ilvl w:val="0"/>
          <w:numId w:val="5"/>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Negotiations:</w:t>
      </w:r>
      <w:r w:rsidRPr="00010C51">
        <w:rPr>
          <w:rFonts w:ascii="Times New Roman" w:eastAsia="Times New Roman" w:hAnsi="Times New Roman" w:cs="Times New Roman"/>
          <w:color w:val="000000" w:themeColor="text1"/>
          <w:kern w:val="0"/>
          <w14:ligatures w14:val="none"/>
        </w:rPr>
        <w:t xml:space="preserve"> The </w:t>
      </w:r>
      <w:r w:rsidR="00982F44">
        <w:rPr>
          <w:rFonts w:ascii="Times New Roman" w:eastAsia="Times New Roman" w:hAnsi="Times New Roman" w:cs="Times New Roman"/>
          <w:color w:val="000000" w:themeColor="text1"/>
          <w:kern w:val="0"/>
          <w14:ligatures w14:val="none"/>
        </w:rPr>
        <w:t>selected</w:t>
      </w:r>
      <w:r w:rsidRPr="00010C51">
        <w:rPr>
          <w:rFonts w:ascii="Times New Roman" w:eastAsia="Times New Roman" w:hAnsi="Times New Roman" w:cs="Times New Roman"/>
          <w:color w:val="000000" w:themeColor="text1"/>
          <w:kern w:val="0"/>
          <w14:ligatures w14:val="none"/>
        </w:rPr>
        <w:t xml:space="preserve"> firm will negotiate a </w:t>
      </w:r>
      <w:r w:rsidR="00535C8C">
        <w:rPr>
          <w:rFonts w:ascii="Times New Roman" w:eastAsia="Times New Roman" w:hAnsi="Times New Roman" w:cs="Times New Roman"/>
          <w:color w:val="000000" w:themeColor="text1"/>
          <w:kern w:val="0"/>
          <w14:ligatures w14:val="none"/>
        </w:rPr>
        <w:t xml:space="preserve">proposed </w:t>
      </w:r>
      <w:r w:rsidRPr="00010C51">
        <w:rPr>
          <w:rFonts w:ascii="Times New Roman" w:eastAsia="Times New Roman" w:hAnsi="Times New Roman" w:cs="Times New Roman"/>
          <w:color w:val="000000" w:themeColor="text1"/>
          <w:kern w:val="0"/>
          <w14:ligatures w14:val="none"/>
        </w:rPr>
        <w:t xml:space="preserve">contract and fees. If negotiations fail, the </w:t>
      </w:r>
      <w:r w:rsidR="00982F44">
        <w:rPr>
          <w:rFonts w:ascii="Times New Roman" w:eastAsia="Times New Roman" w:hAnsi="Times New Roman" w:cs="Times New Roman"/>
          <w:color w:val="000000" w:themeColor="text1"/>
          <w:kern w:val="0"/>
          <w14:ligatures w14:val="none"/>
        </w:rPr>
        <w:t>County</w:t>
      </w:r>
      <w:r w:rsidRPr="00010C51">
        <w:rPr>
          <w:rFonts w:ascii="Times New Roman" w:eastAsia="Times New Roman" w:hAnsi="Times New Roman" w:cs="Times New Roman"/>
          <w:color w:val="000000" w:themeColor="text1"/>
          <w:kern w:val="0"/>
          <w14:ligatures w14:val="none"/>
        </w:rPr>
        <w:t xml:space="preserve"> will move to the next firm.</w:t>
      </w:r>
    </w:p>
    <w:p w14:paraId="0646B33A" w14:textId="77777777" w:rsidR="00153BC6" w:rsidRDefault="00153BC6" w:rsidP="00153BC6">
      <w:pPr>
        <w:spacing w:after="0" w:line="240" w:lineRule="auto"/>
        <w:rPr>
          <w:rFonts w:ascii="Times New Roman" w:eastAsia="Times New Roman" w:hAnsi="Times New Roman" w:cs="Times New Roman"/>
          <w:color w:val="000000" w:themeColor="text1"/>
          <w:kern w:val="0"/>
          <w14:ligatures w14:val="none"/>
        </w:rPr>
      </w:pPr>
    </w:p>
    <w:p w14:paraId="4B126F69" w14:textId="0CEB998A" w:rsidR="00153BC6" w:rsidRPr="00010C51" w:rsidRDefault="00153BC6" w:rsidP="00153BC6">
      <w:p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Note: The </w:t>
      </w:r>
      <w:r w:rsidRPr="00535C8C">
        <w:rPr>
          <w:rFonts w:ascii="Times New Roman" w:eastAsia="Times New Roman" w:hAnsi="Times New Roman" w:cs="Times New Roman"/>
          <w:color w:val="000000" w:themeColor="text1"/>
          <w:kern w:val="0"/>
          <w14:ligatures w14:val="none"/>
        </w:rPr>
        <w:t>County always retains the right to reject all responses for any or no reason and may choose to reissue the procurement.</w:t>
      </w:r>
    </w:p>
    <w:p w14:paraId="09EB485A" w14:textId="77777777" w:rsidR="002207B6" w:rsidRDefault="002207B6" w:rsidP="00010C51">
      <w:pPr>
        <w:spacing w:after="0" w:line="240" w:lineRule="auto"/>
        <w:rPr>
          <w:rFonts w:ascii="Times New Roman" w:eastAsia="Times New Roman" w:hAnsi="Times New Roman" w:cs="Times New Roman"/>
          <w:b/>
          <w:bCs/>
          <w:color w:val="000000" w:themeColor="text1"/>
          <w:kern w:val="0"/>
          <w14:ligatures w14:val="none"/>
        </w:rPr>
      </w:pPr>
    </w:p>
    <w:p w14:paraId="00B34024" w14:textId="1BAE5478" w:rsidR="00010C51" w:rsidRPr="00010C51"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 xml:space="preserve">6. </w:t>
      </w:r>
      <w:r w:rsidRPr="00CA7FDC">
        <w:rPr>
          <w:rFonts w:ascii="Times New Roman" w:eastAsia="Times New Roman" w:hAnsi="Times New Roman" w:cs="Times New Roman"/>
          <w:b/>
          <w:bCs/>
          <w:color w:val="000000" w:themeColor="text1"/>
          <w:kern w:val="0"/>
          <w:u w:val="single"/>
          <w14:ligatures w14:val="none"/>
        </w:rPr>
        <w:t>Insurance &amp; Legal Requirements</w:t>
      </w:r>
    </w:p>
    <w:p w14:paraId="77B056E7" w14:textId="3EED5F9F" w:rsidR="00010C51" w:rsidRPr="00010C51" w:rsidRDefault="00010C51" w:rsidP="00010C51">
      <w:pPr>
        <w:numPr>
          <w:ilvl w:val="0"/>
          <w:numId w:val="6"/>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Insurance:</w:t>
      </w:r>
      <w:r w:rsidRPr="00010C51">
        <w:rPr>
          <w:rFonts w:ascii="Times New Roman" w:eastAsia="Times New Roman" w:hAnsi="Times New Roman" w:cs="Times New Roman"/>
          <w:color w:val="000000" w:themeColor="text1"/>
          <w:kern w:val="0"/>
          <w14:ligatures w14:val="none"/>
        </w:rPr>
        <w:t xml:space="preserve"> Proof of Professional Liability (Errors &amp; Omissions), </w:t>
      </w:r>
      <w:r w:rsidR="00CD4E2A">
        <w:rPr>
          <w:rFonts w:ascii="Times New Roman" w:eastAsia="Times New Roman" w:hAnsi="Times New Roman" w:cs="Times New Roman"/>
          <w:color w:val="000000" w:themeColor="text1"/>
          <w:kern w:val="0"/>
          <w14:ligatures w14:val="none"/>
        </w:rPr>
        <w:t xml:space="preserve">Comprehensive </w:t>
      </w:r>
      <w:r w:rsidRPr="00010C51">
        <w:rPr>
          <w:rFonts w:ascii="Times New Roman" w:eastAsia="Times New Roman" w:hAnsi="Times New Roman" w:cs="Times New Roman"/>
          <w:color w:val="000000" w:themeColor="text1"/>
          <w:kern w:val="0"/>
          <w14:ligatures w14:val="none"/>
        </w:rPr>
        <w:t xml:space="preserve">General Liability, </w:t>
      </w:r>
      <w:r w:rsidR="00CD4E2A">
        <w:rPr>
          <w:rFonts w:ascii="Times New Roman" w:eastAsia="Times New Roman" w:hAnsi="Times New Roman" w:cs="Times New Roman"/>
          <w:color w:val="000000" w:themeColor="text1"/>
          <w:kern w:val="0"/>
          <w14:ligatures w14:val="none"/>
        </w:rPr>
        <w:t xml:space="preserve">Comprehensive </w:t>
      </w:r>
      <w:r w:rsidRPr="00010C51">
        <w:rPr>
          <w:rFonts w:ascii="Times New Roman" w:eastAsia="Times New Roman" w:hAnsi="Times New Roman" w:cs="Times New Roman"/>
          <w:color w:val="000000" w:themeColor="text1"/>
          <w:kern w:val="0"/>
          <w14:ligatures w14:val="none"/>
        </w:rPr>
        <w:t>Worker's Compensation, and</w:t>
      </w:r>
      <w:r w:rsidR="00CD4E2A">
        <w:rPr>
          <w:rFonts w:ascii="Times New Roman" w:eastAsia="Times New Roman" w:hAnsi="Times New Roman" w:cs="Times New Roman"/>
          <w:color w:val="000000" w:themeColor="text1"/>
          <w:kern w:val="0"/>
          <w14:ligatures w14:val="none"/>
        </w:rPr>
        <w:t xml:space="preserve"> Comprehensive</w:t>
      </w:r>
      <w:r w:rsidRPr="00010C51">
        <w:rPr>
          <w:rFonts w:ascii="Times New Roman" w:eastAsia="Times New Roman" w:hAnsi="Times New Roman" w:cs="Times New Roman"/>
          <w:color w:val="000000" w:themeColor="text1"/>
          <w:kern w:val="0"/>
          <w14:ligatures w14:val="none"/>
        </w:rPr>
        <w:t xml:space="preserve"> Automobile Insurance</w:t>
      </w:r>
      <w:r w:rsidR="00CD4E2A">
        <w:rPr>
          <w:rFonts w:ascii="Times New Roman" w:eastAsia="Times New Roman" w:hAnsi="Times New Roman" w:cs="Times New Roman"/>
          <w:color w:val="000000" w:themeColor="text1"/>
          <w:kern w:val="0"/>
          <w14:ligatures w14:val="none"/>
        </w:rPr>
        <w:t xml:space="preserve"> – all with $1,000,000 per occurrence</w:t>
      </w:r>
      <w:r w:rsidRPr="00010C51">
        <w:rPr>
          <w:rFonts w:ascii="Times New Roman" w:eastAsia="Times New Roman" w:hAnsi="Times New Roman" w:cs="Times New Roman"/>
          <w:color w:val="000000" w:themeColor="text1"/>
          <w:kern w:val="0"/>
          <w14:ligatures w14:val="none"/>
        </w:rPr>
        <w:t>.</w:t>
      </w:r>
    </w:p>
    <w:p w14:paraId="4302D41B" w14:textId="3B9F816B" w:rsidR="00010C51" w:rsidRPr="00010C51" w:rsidRDefault="00010C51" w:rsidP="00010C51">
      <w:pPr>
        <w:numPr>
          <w:ilvl w:val="0"/>
          <w:numId w:val="6"/>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Public Entity Crimes:</w:t>
      </w:r>
      <w:r w:rsidRPr="00010C51">
        <w:rPr>
          <w:rFonts w:ascii="Times New Roman" w:eastAsia="Times New Roman" w:hAnsi="Times New Roman" w:cs="Times New Roman"/>
          <w:color w:val="000000" w:themeColor="text1"/>
          <w:kern w:val="0"/>
          <w14:ligatures w14:val="none"/>
        </w:rPr>
        <w:t xml:space="preserve"> Statement regarding compliance with </w:t>
      </w:r>
      <w:r w:rsidR="00CD4E2A">
        <w:rPr>
          <w:rFonts w:ascii="Times New Roman" w:eastAsia="Times New Roman" w:hAnsi="Times New Roman" w:cs="Times New Roman"/>
          <w:color w:val="000000" w:themeColor="text1"/>
          <w:kern w:val="0"/>
          <w14:ligatures w14:val="none"/>
        </w:rPr>
        <w:t>s.</w:t>
      </w:r>
      <w:r w:rsidRPr="00010C51">
        <w:rPr>
          <w:rFonts w:ascii="Times New Roman" w:eastAsia="Times New Roman" w:hAnsi="Times New Roman" w:cs="Times New Roman"/>
          <w:color w:val="000000" w:themeColor="text1"/>
          <w:kern w:val="0"/>
          <w14:ligatures w14:val="none"/>
        </w:rPr>
        <w:t xml:space="preserve"> 287.133</w:t>
      </w:r>
      <w:r w:rsidR="00CD4E2A">
        <w:rPr>
          <w:rFonts w:ascii="Times New Roman" w:eastAsia="Times New Roman" w:hAnsi="Times New Roman" w:cs="Times New Roman"/>
          <w:color w:val="000000" w:themeColor="text1"/>
          <w:kern w:val="0"/>
          <w14:ligatures w14:val="none"/>
        </w:rPr>
        <w:t>, F.S</w:t>
      </w:r>
      <w:r w:rsidRPr="00010C51">
        <w:rPr>
          <w:rFonts w:ascii="Times New Roman" w:eastAsia="Times New Roman" w:hAnsi="Times New Roman" w:cs="Times New Roman"/>
          <w:color w:val="000000" w:themeColor="text1"/>
          <w:kern w:val="0"/>
          <w14:ligatures w14:val="none"/>
        </w:rPr>
        <w:t>.</w:t>
      </w:r>
    </w:p>
    <w:p w14:paraId="5E8FDC4F" w14:textId="721E52AF" w:rsidR="00010C51" w:rsidRDefault="00010C51" w:rsidP="00010C51">
      <w:pPr>
        <w:numPr>
          <w:ilvl w:val="0"/>
          <w:numId w:val="6"/>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Drug-Free Workplace:</w:t>
      </w:r>
      <w:r w:rsidRPr="00010C51">
        <w:rPr>
          <w:rFonts w:ascii="Times New Roman" w:eastAsia="Times New Roman" w:hAnsi="Times New Roman" w:cs="Times New Roman"/>
          <w:color w:val="000000" w:themeColor="text1"/>
          <w:kern w:val="0"/>
          <w14:ligatures w14:val="none"/>
        </w:rPr>
        <w:t xml:space="preserve"> Compliance with </w:t>
      </w:r>
      <w:r w:rsidR="00CD4E2A">
        <w:rPr>
          <w:rFonts w:ascii="Times New Roman" w:eastAsia="Times New Roman" w:hAnsi="Times New Roman" w:cs="Times New Roman"/>
          <w:color w:val="000000" w:themeColor="text1"/>
          <w:kern w:val="0"/>
          <w14:ligatures w14:val="none"/>
        </w:rPr>
        <w:t xml:space="preserve">s. </w:t>
      </w:r>
      <w:r w:rsidRPr="00010C51">
        <w:rPr>
          <w:rFonts w:ascii="Times New Roman" w:eastAsia="Times New Roman" w:hAnsi="Times New Roman" w:cs="Times New Roman"/>
          <w:color w:val="000000" w:themeColor="text1"/>
          <w:kern w:val="0"/>
          <w14:ligatures w14:val="none"/>
        </w:rPr>
        <w:t>287.087</w:t>
      </w:r>
      <w:r w:rsidR="00CD4E2A">
        <w:rPr>
          <w:rFonts w:ascii="Times New Roman" w:eastAsia="Times New Roman" w:hAnsi="Times New Roman" w:cs="Times New Roman"/>
          <w:color w:val="000000" w:themeColor="text1"/>
          <w:kern w:val="0"/>
          <w14:ligatures w14:val="none"/>
        </w:rPr>
        <w:t>, F.S.</w:t>
      </w:r>
    </w:p>
    <w:p w14:paraId="4ED9DCA4" w14:textId="77777777" w:rsidR="00CD4E2A" w:rsidRPr="00010C51" w:rsidRDefault="00CD4E2A" w:rsidP="00CD4E2A">
      <w:pPr>
        <w:spacing w:after="0" w:line="240" w:lineRule="auto"/>
        <w:ind w:left="720"/>
        <w:rPr>
          <w:rFonts w:ascii="Times New Roman" w:eastAsia="Times New Roman" w:hAnsi="Times New Roman" w:cs="Times New Roman"/>
          <w:color w:val="000000" w:themeColor="text1"/>
          <w:kern w:val="0"/>
          <w14:ligatures w14:val="none"/>
        </w:rPr>
      </w:pPr>
    </w:p>
    <w:p w14:paraId="3A7FD45A" w14:textId="77777777" w:rsidR="00A9428D" w:rsidRDefault="00010C51" w:rsidP="00010C51">
      <w:pPr>
        <w:spacing w:after="0" w:line="240" w:lineRule="auto"/>
        <w:rPr>
          <w:rFonts w:ascii="Times New Roman" w:eastAsia="Times New Roman" w:hAnsi="Times New Roman" w:cs="Times New Roman"/>
          <w:b/>
          <w:bCs/>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 xml:space="preserve">7. </w:t>
      </w:r>
      <w:r w:rsidRPr="00A9428D">
        <w:rPr>
          <w:rFonts w:ascii="Times New Roman" w:eastAsia="Times New Roman" w:hAnsi="Times New Roman" w:cs="Times New Roman"/>
          <w:b/>
          <w:bCs/>
          <w:color w:val="000000" w:themeColor="text1"/>
          <w:kern w:val="0"/>
          <w:u w:val="single"/>
          <w14:ligatures w14:val="none"/>
        </w:rPr>
        <w:t>Timeline</w:t>
      </w:r>
    </w:p>
    <w:p w14:paraId="5003ADFF" w14:textId="3158E617" w:rsidR="00010C51" w:rsidRPr="00010C51" w:rsidRDefault="00CD4E2A" w:rsidP="00010C51">
      <w:pPr>
        <w:spacing w:after="0" w:line="240" w:lineRule="auto"/>
        <w:rPr>
          <w:rFonts w:ascii="Times New Roman" w:eastAsia="Times New Roman" w:hAnsi="Times New Roman" w:cs="Times New Roman"/>
          <w:b/>
          <w:bCs/>
          <w:color w:val="000000" w:themeColor="text1"/>
          <w:kern w:val="0"/>
          <w14:ligatures w14:val="none"/>
        </w:rPr>
      </w:pPr>
      <w:r w:rsidRPr="00CD4E2A">
        <w:rPr>
          <w:rFonts w:ascii="Times New Roman" w:eastAsia="Times New Roman" w:hAnsi="Times New Roman" w:cs="Times New Roman"/>
          <w:color w:val="000000" w:themeColor="text1"/>
          <w:kern w:val="0"/>
          <w14:ligatures w14:val="none"/>
        </w:rPr>
        <w:t>Listed below ar</w:t>
      </w:r>
      <w:r>
        <w:rPr>
          <w:rFonts w:ascii="Times New Roman" w:eastAsia="Times New Roman" w:hAnsi="Times New Roman" w:cs="Times New Roman"/>
          <w:color w:val="000000" w:themeColor="text1"/>
          <w:kern w:val="0"/>
          <w14:ligatures w14:val="none"/>
        </w:rPr>
        <w:t xml:space="preserve">e key dates/times by which the following must be completed. If Holmes County finds it necessary to change any of these dates/times it will be done so by addendum. </w:t>
      </w:r>
    </w:p>
    <w:p w14:paraId="3836EDAC" w14:textId="2724DD17" w:rsidR="00010C51" w:rsidRPr="00010C51" w:rsidRDefault="00010C51"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RF</w:t>
      </w:r>
      <w:r w:rsidR="00440BFA">
        <w:rPr>
          <w:rFonts w:ascii="Times New Roman" w:eastAsia="Times New Roman" w:hAnsi="Times New Roman" w:cs="Times New Roman"/>
          <w:b/>
          <w:bCs/>
          <w:color w:val="000000" w:themeColor="text1"/>
          <w:kern w:val="0"/>
          <w14:ligatures w14:val="none"/>
        </w:rPr>
        <w:t>Q</w:t>
      </w:r>
      <w:r w:rsidRPr="00010C51">
        <w:rPr>
          <w:rFonts w:ascii="Times New Roman" w:eastAsia="Times New Roman" w:hAnsi="Times New Roman" w:cs="Times New Roman"/>
          <w:b/>
          <w:bCs/>
          <w:color w:val="000000" w:themeColor="text1"/>
          <w:kern w:val="0"/>
          <w14:ligatures w14:val="none"/>
        </w:rPr>
        <w:t xml:space="preserve"> Post</w:t>
      </w:r>
      <w:r w:rsidR="00C73FD4">
        <w:rPr>
          <w:rFonts w:ascii="Times New Roman" w:eastAsia="Times New Roman" w:hAnsi="Times New Roman" w:cs="Times New Roman"/>
          <w:b/>
          <w:bCs/>
          <w:color w:val="000000" w:themeColor="text1"/>
          <w:kern w:val="0"/>
          <w14:ligatures w14:val="none"/>
        </w:rPr>
        <w:t>ing</w:t>
      </w:r>
      <w:r w:rsidRPr="00010C51">
        <w:rPr>
          <w:rFonts w:ascii="Times New Roman" w:eastAsia="Times New Roman" w:hAnsi="Times New Roman" w:cs="Times New Roman"/>
          <w:b/>
          <w:bCs/>
          <w:color w:val="000000" w:themeColor="text1"/>
          <w:kern w:val="0"/>
          <w14:ligatures w14:val="none"/>
        </w:rPr>
        <w:t>:</w:t>
      </w:r>
      <w:r w:rsidR="00CD4E2A">
        <w:rPr>
          <w:rFonts w:ascii="Times New Roman" w:eastAsia="Times New Roman" w:hAnsi="Times New Roman" w:cs="Times New Roman"/>
          <w:color w:val="000000" w:themeColor="text1"/>
          <w:kern w:val="0"/>
          <w14:ligatures w14:val="none"/>
        </w:rPr>
        <w:t xml:space="preserve"> May 20, 2026</w:t>
      </w:r>
      <w:r w:rsidR="00C73FD4">
        <w:rPr>
          <w:rFonts w:ascii="Times New Roman" w:eastAsia="Times New Roman" w:hAnsi="Times New Roman" w:cs="Times New Roman"/>
          <w:color w:val="000000" w:themeColor="text1"/>
          <w:kern w:val="0"/>
          <w14:ligatures w14:val="none"/>
        </w:rPr>
        <w:t>.</w:t>
      </w:r>
    </w:p>
    <w:p w14:paraId="36BE198A" w14:textId="42B87252" w:rsidR="00010C51" w:rsidRDefault="00010C51"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Deadline for Questions:</w:t>
      </w:r>
      <w:r w:rsidRPr="00010C51">
        <w:rPr>
          <w:rFonts w:ascii="Times New Roman" w:eastAsia="Times New Roman" w:hAnsi="Times New Roman" w:cs="Times New Roman"/>
          <w:color w:val="000000" w:themeColor="text1"/>
          <w:kern w:val="0"/>
          <w14:ligatures w14:val="none"/>
        </w:rPr>
        <w:t> </w:t>
      </w:r>
      <w:r w:rsidR="002F15C0">
        <w:rPr>
          <w:rFonts w:ascii="Times New Roman" w:eastAsia="Times New Roman" w:hAnsi="Times New Roman" w:cs="Times New Roman"/>
          <w:color w:val="000000" w:themeColor="text1"/>
          <w:kern w:val="0"/>
          <w14:ligatures w14:val="none"/>
        </w:rPr>
        <w:t xml:space="preserve">June 12, 2026, </w:t>
      </w:r>
      <w:r w:rsidR="00CD4E2A">
        <w:rPr>
          <w:rFonts w:ascii="Times New Roman" w:eastAsia="Times New Roman" w:hAnsi="Times New Roman" w:cs="Times New Roman"/>
          <w:color w:val="000000" w:themeColor="text1"/>
          <w:kern w:val="0"/>
          <w14:ligatures w14:val="none"/>
        </w:rPr>
        <w:t>2:00 PM (Central)</w:t>
      </w:r>
      <w:r w:rsidR="0020163A">
        <w:rPr>
          <w:rFonts w:ascii="Times New Roman" w:eastAsia="Times New Roman" w:hAnsi="Times New Roman" w:cs="Times New Roman"/>
          <w:color w:val="000000" w:themeColor="text1"/>
          <w:kern w:val="0"/>
          <w14:ligatures w14:val="none"/>
        </w:rPr>
        <w:t>.</w:t>
      </w:r>
    </w:p>
    <w:p w14:paraId="4390C303" w14:textId="7105F2A1" w:rsidR="00A45519" w:rsidRPr="00010C51" w:rsidRDefault="00A45519"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Questions/Answers Posted:</w:t>
      </w:r>
      <w:r>
        <w:rPr>
          <w:rFonts w:ascii="Times New Roman" w:eastAsia="Times New Roman" w:hAnsi="Times New Roman" w:cs="Times New Roman"/>
          <w:color w:val="000000" w:themeColor="text1"/>
          <w:kern w:val="0"/>
          <w14:ligatures w14:val="none"/>
        </w:rPr>
        <w:t xml:space="preserve"> June 14, 2026.</w:t>
      </w:r>
    </w:p>
    <w:p w14:paraId="35E6A657" w14:textId="39FD3A75" w:rsidR="00010C51" w:rsidRDefault="00010C51"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Submittal Deadline:</w:t>
      </w:r>
      <w:r w:rsidRPr="00010C51">
        <w:rPr>
          <w:rFonts w:ascii="Times New Roman" w:eastAsia="Times New Roman" w:hAnsi="Times New Roman" w:cs="Times New Roman"/>
          <w:color w:val="000000" w:themeColor="text1"/>
          <w:kern w:val="0"/>
          <w14:ligatures w14:val="none"/>
        </w:rPr>
        <w:t> </w:t>
      </w:r>
      <w:r w:rsidR="00CD4E2A">
        <w:rPr>
          <w:rFonts w:ascii="Times New Roman" w:eastAsia="Times New Roman" w:hAnsi="Times New Roman" w:cs="Times New Roman"/>
          <w:color w:val="000000" w:themeColor="text1"/>
          <w:kern w:val="0"/>
          <w14:ligatures w14:val="none"/>
        </w:rPr>
        <w:t>June 19, 2026</w:t>
      </w:r>
      <w:r w:rsidR="002F15C0">
        <w:rPr>
          <w:rFonts w:ascii="Times New Roman" w:eastAsia="Times New Roman" w:hAnsi="Times New Roman" w:cs="Times New Roman"/>
          <w:color w:val="000000" w:themeColor="text1"/>
          <w:kern w:val="0"/>
          <w14:ligatures w14:val="none"/>
        </w:rPr>
        <w:t xml:space="preserve">, </w:t>
      </w:r>
      <w:r w:rsidR="0020163A">
        <w:rPr>
          <w:rFonts w:ascii="Times New Roman" w:eastAsia="Times New Roman" w:hAnsi="Times New Roman" w:cs="Times New Roman"/>
          <w:color w:val="000000" w:themeColor="text1"/>
          <w:kern w:val="0"/>
          <w14:ligatures w14:val="none"/>
        </w:rPr>
        <w:t>12</w:t>
      </w:r>
      <w:r w:rsidR="002F15C0">
        <w:rPr>
          <w:rFonts w:ascii="Times New Roman" w:eastAsia="Times New Roman" w:hAnsi="Times New Roman" w:cs="Times New Roman"/>
          <w:color w:val="000000" w:themeColor="text1"/>
          <w:kern w:val="0"/>
          <w14:ligatures w14:val="none"/>
        </w:rPr>
        <w:t>:00 PM (Central)</w:t>
      </w:r>
      <w:r w:rsidR="0020163A">
        <w:rPr>
          <w:rFonts w:ascii="Times New Roman" w:eastAsia="Times New Roman" w:hAnsi="Times New Roman" w:cs="Times New Roman"/>
          <w:color w:val="000000" w:themeColor="text1"/>
          <w:kern w:val="0"/>
          <w14:ligatures w14:val="none"/>
        </w:rPr>
        <w:t>.</w:t>
      </w:r>
    </w:p>
    <w:p w14:paraId="1FA64D4D" w14:textId="07C209C3" w:rsidR="0020163A" w:rsidRPr="00010C51" w:rsidRDefault="0020163A"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Opening of Sealed Responses and Evaluation:</w:t>
      </w:r>
      <w:r>
        <w:rPr>
          <w:rFonts w:ascii="Times New Roman" w:eastAsia="Times New Roman" w:hAnsi="Times New Roman" w:cs="Times New Roman"/>
          <w:color w:val="000000" w:themeColor="text1"/>
          <w:kern w:val="0"/>
          <w14:ligatures w14:val="none"/>
        </w:rPr>
        <w:t xml:space="preserve"> June 19, 2026, 12:30 PM (Central).</w:t>
      </w:r>
    </w:p>
    <w:p w14:paraId="6C881DF6" w14:textId="7D28228A" w:rsidR="00010C51" w:rsidRPr="00010C51" w:rsidRDefault="00010C51"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Interview Dates (Tentative):</w:t>
      </w:r>
      <w:r w:rsidRPr="00010C51">
        <w:rPr>
          <w:rFonts w:ascii="Times New Roman" w:eastAsia="Times New Roman" w:hAnsi="Times New Roman" w:cs="Times New Roman"/>
          <w:color w:val="000000" w:themeColor="text1"/>
          <w:kern w:val="0"/>
          <w14:ligatures w14:val="none"/>
        </w:rPr>
        <w:t> </w:t>
      </w:r>
      <w:r w:rsidR="002F15C0">
        <w:rPr>
          <w:rFonts w:ascii="Times New Roman" w:eastAsia="Times New Roman" w:hAnsi="Times New Roman" w:cs="Times New Roman"/>
          <w:color w:val="000000" w:themeColor="text1"/>
          <w:kern w:val="0"/>
          <w14:ligatures w14:val="none"/>
        </w:rPr>
        <w:t>J</w:t>
      </w:r>
      <w:r w:rsidR="0020163A">
        <w:rPr>
          <w:rFonts w:ascii="Times New Roman" w:eastAsia="Times New Roman" w:hAnsi="Times New Roman" w:cs="Times New Roman"/>
          <w:color w:val="000000" w:themeColor="text1"/>
          <w:kern w:val="0"/>
          <w14:ligatures w14:val="none"/>
        </w:rPr>
        <w:t>uly 7, 2026.</w:t>
      </w:r>
    </w:p>
    <w:p w14:paraId="3CF255B6" w14:textId="490C6FC1" w:rsidR="00010C51" w:rsidRDefault="00010C51"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sidRPr="00010C51">
        <w:rPr>
          <w:rFonts w:ascii="Times New Roman" w:eastAsia="Times New Roman" w:hAnsi="Times New Roman" w:cs="Times New Roman"/>
          <w:b/>
          <w:bCs/>
          <w:color w:val="000000" w:themeColor="text1"/>
          <w:kern w:val="0"/>
          <w14:ligatures w14:val="none"/>
        </w:rPr>
        <w:t>Contract Award:</w:t>
      </w:r>
      <w:r w:rsidRPr="00010C51">
        <w:rPr>
          <w:rFonts w:ascii="Times New Roman" w:eastAsia="Times New Roman" w:hAnsi="Times New Roman" w:cs="Times New Roman"/>
          <w:color w:val="000000" w:themeColor="text1"/>
          <w:kern w:val="0"/>
          <w14:ligatures w14:val="none"/>
        </w:rPr>
        <w:t> </w:t>
      </w:r>
      <w:r w:rsidR="002F15C0">
        <w:rPr>
          <w:rFonts w:ascii="Times New Roman" w:eastAsia="Times New Roman" w:hAnsi="Times New Roman" w:cs="Times New Roman"/>
          <w:color w:val="000000" w:themeColor="text1"/>
          <w:kern w:val="0"/>
          <w14:ligatures w14:val="none"/>
        </w:rPr>
        <w:t>July 7, 2026, 6:00 PM (Central)</w:t>
      </w:r>
      <w:r w:rsidR="0020163A">
        <w:rPr>
          <w:rFonts w:ascii="Times New Roman" w:eastAsia="Times New Roman" w:hAnsi="Times New Roman" w:cs="Times New Roman"/>
          <w:color w:val="000000" w:themeColor="text1"/>
          <w:kern w:val="0"/>
          <w14:ligatures w14:val="none"/>
        </w:rPr>
        <w:t>.</w:t>
      </w:r>
    </w:p>
    <w:p w14:paraId="235CF671" w14:textId="4379B297" w:rsidR="002F15C0" w:rsidRDefault="002F15C0" w:rsidP="00010C51">
      <w:pPr>
        <w:numPr>
          <w:ilvl w:val="0"/>
          <w:numId w:val="7"/>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Blackout Period:</w:t>
      </w:r>
      <w:r>
        <w:rPr>
          <w:rFonts w:ascii="Times New Roman" w:eastAsia="Times New Roman" w:hAnsi="Times New Roman" w:cs="Times New Roman"/>
          <w:color w:val="000000" w:themeColor="text1"/>
          <w:kern w:val="0"/>
          <w14:ligatures w14:val="none"/>
        </w:rPr>
        <w:t xml:space="preserve"> May 20, 2026 to July 7, 2026.</w:t>
      </w:r>
    </w:p>
    <w:p w14:paraId="1C49B56B" w14:textId="5E0EB47E" w:rsidR="00513532" w:rsidRPr="00153BC6" w:rsidRDefault="00C73FD4" w:rsidP="002F15C0">
      <w:pPr>
        <w:numPr>
          <w:ilvl w:val="0"/>
          <w:numId w:val="7"/>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Addendums:</w:t>
      </w:r>
      <w:r>
        <w:rPr>
          <w:rFonts w:ascii="Times New Roman" w:eastAsia="Times New Roman" w:hAnsi="Times New Roman" w:cs="Times New Roman"/>
          <w:color w:val="000000" w:themeColor="text1"/>
          <w:kern w:val="0"/>
          <w14:ligatures w14:val="none"/>
        </w:rPr>
        <w:t xml:space="preserve"> Will be posted on the County’s website at: </w:t>
      </w:r>
      <w:hyperlink r:id="rId5" w:history="1">
        <w:r w:rsidR="00A26AF7" w:rsidRPr="00325B20">
          <w:rPr>
            <w:rStyle w:val="Hyperlink"/>
            <w:rFonts w:ascii="Times New Roman" w:eastAsia="Times New Roman" w:hAnsi="Times New Roman" w:cs="Times New Roman"/>
            <w:kern w:val="0"/>
            <w14:ligatures w14:val="none"/>
          </w:rPr>
          <w:t>https://holmescountyfla.com/</w:t>
        </w:r>
      </w:hyperlink>
      <w:r>
        <w:rPr>
          <w:rFonts w:ascii="Times New Roman" w:eastAsia="Times New Roman" w:hAnsi="Times New Roman" w:cs="Times New Roman"/>
          <w:color w:val="000000" w:themeColor="text1"/>
          <w:kern w:val="0"/>
          <w14:ligatures w14:val="none"/>
        </w:rPr>
        <w:t>.</w:t>
      </w:r>
    </w:p>
    <w:p w14:paraId="46E8434A" w14:textId="77777777" w:rsidR="00513532" w:rsidRDefault="00513532" w:rsidP="002F15C0">
      <w:pPr>
        <w:pStyle w:val="p1"/>
        <w:rPr>
          <w:b/>
          <w:bCs/>
          <w:color w:val="000000" w:themeColor="text1"/>
          <w:sz w:val="24"/>
          <w:szCs w:val="24"/>
        </w:rPr>
      </w:pPr>
    </w:p>
    <w:p w14:paraId="2E943C69" w14:textId="77777777" w:rsidR="00153BC6" w:rsidRDefault="00153BC6" w:rsidP="002F15C0">
      <w:pPr>
        <w:pStyle w:val="p1"/>
        <w:rPr>
          <w:b/>
          <w:bCs/>
          <w:color w:val="000000" w:themeColor="text1"/>
          <w:sz w:val="24"/>
          <w:szCs w:val="24"/>
        </w:rPr>
      </w:pPr>
    </w:p>
    <w:p w14:paraId="795652BC" w14:textId="77777777" w:rsidR="00153BC6" w:rsidRDefault="00153BC6" w:rsidP="002F15C0">
      <w:pPr>
        <w:pStyle w:val="p1"/>
        <w:rPr>
          <w:b/>
          <w:bCs/>
          <w:color w:val="000000" w:themeColor="text1"/>
          <w:sz w:val="24"/>
          <w:szCs w:val="24"/>
        </w:rPr>
      </w:pPr>
    </w:p>
    <w:p w14:paraId="3F94C4C9" w14:textId="77777777" w:rsidR="00153BC6" w:rsidRDefault="00153BC6" w:rsidP="002F15C0">
      <w:pPr>
        <w:pStyle w:val="p1"/>
        <w:rPr>
          <w:b/>
          <w:bCs/>
          <w:color w:val="000000" w:themeColor="text1"/>
          <w:sz w:val="24"/>
          <w:szCs w:val="24"/>
        </w:rPr>
      </w:pPr>
    </w:p>
    <w:p w14:paraId="542784A9" w14:textId="7FB0E02B" w:rsidR="00A9428D" w:rsidRDefault="002F15C0" w:rsidP="002F15C0">
      <w:pPr>
        <w:pStyle w:val="p1"/>
        <w:rPr>
          <w:color w:val="000000" w:themeColor="text1"/>
          <w:sz w:val="24"/>
          <w:szCs w:val="24"/>
        </w:rPr>
      </w:pPr>
      <w:r w:rsidRPr="002F15C0">
        <w:rPr>
          <w:b/>
          <w:bCs/>
          <w:color w:val="000000" w:themeColor="text1"/>
          <w:sz w:val="24"/>
          <w:szCs w:val="24"/>
        </w:rPr>
        <w:lastRenderedPageBreak/>
        <w:t xml:space="preserve">8. </w:t>
      </w:r>
      <w:r w:rsidRPr="00A9428D">
        <w:rPr>
          <w:b/>
          <w:bCs/>
          <w:color w:val="000000" w:themeColor="text1"/>
          <w:sz w:val="24"/>
          <w:szCs w:val="24"/>
          <w:u w:val="single"/>
        </w:rPr>
        <w:t>Black out Period</w:t>
      </w:r>
      <w:r w:rsidRPr="002F15C0">
        <w:rPr>
          <w:color w:val="000000" w:themeColor="text1"/>
          <w:sz w:val="24"/>
          <w:szCs w:val="24"/>
        </w:rPr>
        <w:t xml:space="preserve"> </w:t>
      </w:r>
    </w:p>
    <w:p w14:paraId="01F2B5CB" w14:textId="55024BEC" w:rsidR="002F15C0" w:rsidRPr="002F15C0" w:rsidRDefault="002F15C0" w:rsidP="002F15C0">
      <w:pPr>
        <w:pStyle w:val="p1"/>
        <w:rPr>
          <w:sz w:val="24"/>
          <w:szCs w:val="24"/>
        </w:rPr>
      </w:pPr>
      <w:r w:rsidRPr="002F15C0">
        <w:rPr>
          <w:rStyle w:val="s1"/>
          <w:sz w:val="24"/>
          <w:szCs w:val="24"/>
        </w:rPr>
        <w:t>The period between the beginning of the advertisement for the RFQ and the contract award,</w:t>
      </w:r>
      <w:r>
        <w:rPr>
          <w:sz w:val="24"/>
          <w:szCs w:val="24"/>
        </w:rPr>
        <w:t xml:space="preserve"> </w:t>
      </w:r>
      <w:r w:rsidRPr="002F15C0">
        <w:rPr>
          <w:rStyle w:val="s1"/>
          <w:sz w:val="24"/>
          <w:szCs w:val="24"/>
        </w:rPr>
        <w:t>or any resulting bid protest is resolved, or the RFQ is otherwise canceled is referred to as the</w:t>
      </w:r>
      <w:r>
        <w:rPr>
          <w:sz w:val="24"/>
          <w:szCs w:val="24"/>
        </w:rPr>
        <w:t xml:space="preserve"> </w:t>
      </w:r>
      <w:r w:rsidRPr="002F15C0">
        <w:rPr>
          <w:rStyle w:val="s1"/>
          <w:sz w:val="24"/>
          <w:szCs w:val="24"/>
        </w:rPr>
        <w:t>Blackout Period. During the blackout period, any communication regarding the</w:t>
      </w:r>
    </w:p>
    <w:p w14:paraId="5734D43C" w14:textId="77777777" w:rsidR="002F15C0" w:rsidRPr="002F15C0" w:rsidRDefault="002F15C0" w:rsidP="002F15C0">
      <w:pPr>
        <w:pStyle w:val="p1"/>
        <w:rPr>
          <w:sz w:val="24"/>
          <w:szCs w:val="24"/>
        </w:rPr>
      </w:pPr>
      <w:r w:rsidRPr="002F15C0">
        <w:rPr>
          <w:rStyle w:val="s1"/>
          <w:sz w:val="24"/>
          <w:szCs w:val="24"/>
        </w:rPr>
        <w:t>aforementioned RFQ is prohibited between the bidder (or its agents or representatives) or</w:t>
      </w:r>
    </w:p>
    <w:p w14:paraId="20BEDC93" w14:textId="77777777" w:rsidR="002F15C0" w:rsidRPr="002F15C0" w:rsidRDefault="002F15C0" w:rsidP="002F15C0">
      <w:pPr>
        <w:pStyle w:val="p1"/>
        <w:rPr>
          <w:sz w:val="24"/>
          <w:szCs w:val="24"/>
        </w:rPr>
      </w:pPr>
      <w:r w:rsidRPr="002F15C0">
        <w:rPr>
          <w:rStyle w:val="s1"/>
          <w:sz w:val="24"/>
          <w:szCs w:val="24"/>
        </w:rPr>
        <w:t>other entity with the potential for a financial interest in the award (of their respective agents</w:t>
      </w:r>
    </w:p>
    <w:p w14:paraId="3206BBFF" w14:textId="43BA5713" w:rsidR="002F15C0" w:rsidRDefault="002F15C0" w:rsidP="000569C7">
      <w:pPr>
        <w:pStyle w:val="p1"/>
        <w:rPr>
          <w:rStyle w:val="s1"/>
          <w:sz w:val="24"/>
          <w:szCs w:val="24"/>
        </w:rPr>
      </w:pPr>
      <w:r w:rsidRPr="002F15C0">
        <w:rPr>
          <w:rStyle w:val="s1"/>
          <w:sz w:val="24"/>
          <w:szCs w:val="24"/>
        </w:rPr>
        <w:t xml:space="preserve">or representatives) regarding such competitive RFQ and any </w:t>
      </w:r>
      <w:r>
        <w:rPr>
          <w:rStyle w:val="s1"/>
          <w:sz w:val="24"/>
          <w:szCs w:val="24"/>
        </w:rPr>
        <w:t xml:space="preserve">County employee or </w:t>
      </w:r>
      <w:r w:rsidRPr="002F15C0">
        <w:rPr>
          <w:rStyle w:val="s1"/>
          <w:sz w:val="24"/>
          <w:szCs w:val="24"/>
        </w:rPr>
        <w:t xml:space="preserve">Sheriff’s </w:t>
      </w:r>
      <w:r>
        <w:rPr>
          <w:rStyle w:val="s1"/>
          <w:sz w:val="24"/>
          <w:szCs w:val="24"/>
        </w:rPr>
        <w:t xml:space="preserve">office </w:t>
      </w:r>
      <w:r w:rsidRPr="002F15C0">
        <w:rPr>
          <w:rStyle w:val="s1"/>
          <w:sz w:val="24"/>
          <w:szCs w:val="24"/>
        </w:rPr>
        <w:t>employee selection</w:t>
      </w:r>
      <w:r>
        <w:rPr>
          <w:sz w:val="24"/>
          <w:szCs w:val="24"/>
        </w:rPr>
        <w:t xml:space="preserve"> </w:t>
      </w:r>
      <w:r w:rsidRPr="002F15C0">
        <w:rPr>
          <w:rStyle w:val="s1"/>
          <w:sz w:val="24"/>
          <w:szCs w:val="24"/>
        </w:rPr>
        <w:t xml:space="preserve">committee member or other persons authorized to act on behalf of the </w:t>
      </w:r>
      <w:r>
        <w:rPr>
          <w:rStyle w:val="s1"/>
          <w:sz w:val="24"/>
          <w:szCs w:val="24"/>
        </w:rPr>
        <w:t xml:space="preserve">County or </w:t>
      </w:r>
      <w:r w:rsidRPr="002F15C0">
        <w:rPr>
          <w:rStyle w:val="s1"/>
          <w:sz w:val="24"/>
          <w:szCs w:val="24"/>
        </w:rPr>
        <w:t>Sheriff’s Office or anyone designated to provide a</w:t>
      </w:r>
      <w:r>
        <w:rPr>
          <w:sz w:val="24"/>
          <w:szCs w:val="24"/>
        </w:rPr>
        <w:t xml:space="preserve"> </w:t>
      </w:r>
      <w:r w:rsidRPr="002F15C0">
        <w:rPr>
          <w:rStyle w:val="s1"/>
          <w:sz w:val="24"/>
          <w:szCs w:val="24"/>
        </w:rPr>
        <w:t>recommendation to award a particular contract. The RFQ</w:t>
      </w:r>
      <w:r>
        <w:rPr>
          <w:sz w:val="24"/>
          <w:szCs w:val="24"/>
        </w:rPr>
        <w:t xml:space="preserve"> </w:t>
      </w:r>
      <w:r w:rsidRPr="002F15C0">
        <w:rPr>
          <w:rStyle w:val="s1"/>
          <w:sz w:val="24"/>
          <w:szCs w:val="24"/>
        </w:rPr>
        <w:t>shall provide notice of the blackout period.</w:t>
      </w:r>
    </w:p>
    <w:p w14:paraId="6F4AA73E" w14:textId="77777777" w:rsidR="000569C7" w:rsidRPr="000569C7" w:rsidRDefault="000569C7" w:rsidP="000569C7">
      <w:pPr>
        <w:pStyle w:val="p1"/>
        <w:rPr>
          <w:sz w:val="24"/>
          <w:szCs w:val="24"/>
        </w:rPr>
      </w:pPr>
    </w:p>
    <w:p w14:paraId="12A239C5" w14:textId="77777777" w:rsidR="00A9428D" w:rsidRDefault="00A45519" w:rsidP="00A9428D">
      <w:pPr>
        <w:spacing w:after="0" w:line="240" w:lineRule="auto"/>
        <w:rPr>
          <w:rFonts w:ascii="Times New Roman" w:hAnsi="Times New Roman" w:cs="Times New Roman"/>
          <w:b/>
          <w:bCs/>
          <w:color w:val="000000" w:themeColor="text1"/>
        </w:rPr>
      </w:pPr>
      <w:r w:rsidRPr="00C73FD4">
        <w:rPr>
          <w:rFonts w:ascii="Times New Roman" w:hAnsi="Times New Roman" w:cs="Times New Roman"/>
          <w:b/>
          <w:bCs/>
          <w:color w:val="000000" w:themeColor="text1"/>
        </w:rPr>
        <w:t xml:space="preserve">9. </w:t>
      </w:r>
      <w:r w:rsidRPr="00A9428D">
        <w:rPr>
          <w:rFonts w:ascii="Times New Roman" w:hAnsi="Times New Roman" w:cs="Times New Roman"/>
          <w:b/>
          <w:bCs/>
          <w:color w:val="000000" w:themeColor="text1"/>
          <w:u w:val="single"/>
        </w:rPr>
        <w:t>Questions</w:t>
      </w:r>
    </w:p>
    <w:p w14:paraId="4F74B1A4" w14:textId="6DCB57E4" w:rsidR="00A45519" w:rsidRDefault="00A45519" w:rsidP="00A9428D">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All questions shall be submitted in </w:t>
      </w:r>
      <w:r w:rsidR="00C73FD4">
        <w:rPr>
          <w:rFonts w:ascii="Times New Roman" w:hAnsi="Times New Roman" w:cs="Times New Roman"/>
          <w:color w:val="000000" w:themeColor="text1"/>
        </w:rPr>
        <w:t xml:space="preserve">writing in e-mail format to Holmes County Coordinator David Corbin at </w:t>
      </w:r>
      <w:hyperlink r:id="rId6" w:history="1">
        <w:r w:rsidR="00A26AF7" w:rsidRPr="00325B20">
          <w:rPr>
            <w:rStyle w:val="Hyperlink"/>
            <w:rFonts w:ascii="Times New Roman" w:hAnsi="Times New Roman" w:cs="Times New Roman"/>
          </w:rPr>
          <w:t>hcadmin@holmescountyfl.org</w:t>
        </w:r>
      </w:hyperlink>
      <w:r w:rsidR="00A26AF7">
        <w:rPr>
          <w:rFonts w:ascii="Times New Roman" w:hAnsi="Times New Roman" w:cs="Times New Roman"/>
          <w:color w:val="000000" w:themeColor="text1"/>
        </w:rPr>
        <w:t xml:space="preserve">, prior to the question deadline. </w:t>
      </w:r>
    </w:p>
    <w:p w14:paraId="557CA87D" w14:textId="7FAEA5A0" w:rsidR="00B33673" w:rsidRDefault="00B33673">
      <w:pPr>
        <w:rPr>
          <w:rFonts w:ascii="Times New Roman" w:hAnsi="Times New Roman" w:cs="Times New Roman"/>
          <w:color w:val="000000" w:themeColor="text1"/>
        </w:rPr>
      </w:pPr>
      <w:r>
        <w:rPr>
          <w:rFonts w:ascii="Times New Roman" w:hAnsi="Times New Roman" w:cs="Times New Roman"/>
          <w:color w:val="000000" w:themeColor="text1"/>
        </w:rPr>
        <w:br w:type="page"/>
      </w:r>
    </w:p>
    <w:p w14:paraId="5722A5DD" w14:textId="1A8C8F22" w:rsidR="00B33673" w:rsidRPr="00AB74A0" w:rsidRDefault="00B33673" w:rsidP="00AB74A0">
      <w:pPr>
        <w:spacing w:after="0" w:line="240" w:lineRule="auto"/>
        <w:jc w:val="center"/>
        <w:rPr>
          <w:rFonts w:ascii="Times New Roman" w:eastAsia="Times New Roman" w:hAnsi="Times New Roman" w:cs="Times New Roman"/>
          <w:b/>
          <w:bCs/>
          <w:color w:val="000000"/>
          <w:kern w:val="0"/>
          <w14:ligatures w14:val="none"/>
        </w:rPr>
      </w:pPr>
      <w:r w:rsidRPr="00AB74A0">
        <w:rPr>
          <w:rFonts w:ascii="Times New Roman" w:eastAsia="Times New Roman" w:hAnsi="Times New Roman" w:cs="Times New Roman"/>
          <w:b/>
          <w:bCs/>
          <w:color w:val="000000"/>
          <w:kern w:val="0"/>
          <w14:ligatures w14:val="none"/>
        </w:rPr>
        <w:lastRenderedPageBreak/>
        <w:t>EXHIBIT A</w:t>
      </w:r>
    </w:p>
    <w:p w14:paraId="640DB8AD" w14:textId="77777777" w:rsidR="00B33673" w:rsidRPr="00AB74A0" w:rsidRDefault="00B33673" w:rsidP="00B33673">
      <w:pPr>
        <w:spacing w:after="0" w:line="240" w:lineRule="auto"/>
        <w:rPr>
          <w:rFonts w:ascii="Times New Roman" w:eastAsia="Times New Roman" w:hAnsi="Times New Roman" w:cs="Times New Roman"/>
          <w:b/>
          <w:bCs/>
          <w:color w:val="000000"/>
          <w:kern w:val="0"/>
          <w14:ligatures w14:val="none"/>
        </w:rPr>
      </w:pPr>
    </w:p>
    <w:p w14:paraId="6E8C8F3F" w14:textId="38AF3716" w:rsidR="00500C0D" w:rsidRPr="00500C0D" w:rsidRDefault="00B33673" w:rsidP="00B33673">
      <w:pPr>
        <w:spacing w:after="0" w:line="240" w:lineRule="auto"/>
        <w:rPr>
          <w:rFonts w:ascii="Times New Roman" w:eastAsia="Times New Roman" w:hAnsi="Times New Roman" w:cs="Times New Roman"/>
          <w:color w:val="000000"/>
          <w:kern w:val="0"/>
          <w:u w:val="single"/>
          <w14:ligatures w14:val="none"/>
        </w:rPr>
      </w:pPr>
      <w:r w:rsidRPr="00500C0D">
        <w:rPr>
          <w:rFonts w:ascii="Times New Roman" w:eastAsia="Times New Roman" w:hAnsi="Times New Roman" w:cs="Times New Roman"/>
          <w:b/>
          <w:bCs/>
          <w:color w:val="000000"/>
          <w:kern w:val="0"/>
          <w:u w:val="single"/>
          <w14:ligatures w14:val="none"/>
        </w:rPr>
        <w:t>E-Verify Affidavit</w:t>
      </w:r>
    </w:p>
    <w:p w14:paraId="77A89F09" w14:textId="402535C5"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Subsection 448.095(5), F.S. requires that Contractor, 1) register with and use the U.S. Department of Homeland Security’s E-Verify system, (https://e-verify.uscis.gov/emp) to verify the work authorization status of all Contractor’s employees and 2) require all subcontractors performing work under the Agreement with the District to use the E-Verify system.</w:t>
      </w:r>
    </w:p>
    <w:p w14:paraId="2C8558B0" w14:textId="77777777" w:rsidR="00B33673" w:rsidRPr="00AB74A0" w:rsidRDefault="00B33673" w:rsidP="00B33673">
      <w:pPr>
        <w:spacing w:after="0" w:line="240" w:lineRule="auto"/>
        <w:rPr>
          <w:rFonts w:ascii="Times New Roman" w:eastAsia="Times New Roman" w:hAnsi="Times New Roman" w:cs="Times New Roman"/>
          <w:b/>
          <w:bCs/>
          <w:color w:val="000000"/>
          <w:kern w:val="0"/>
          <w14:ligatures w14:val="none"/>
        </w:rPr>
      </w:pPr>
    </w:p>
    <w:p w14:paraId="1AEA2072" w14:textId="5ACAAE16" w:rsidR="00B33673" w:rsidRPr="00500C0D" w:rsidRDefault="00B33673" w:rsidP="00B33673">
      <w:pPr>
        <w:spacing w:after="0" w:line="240" w:lineRule="auto"/>
        <w:rPr>
          <w:rFonts w:ascii="Times New Roman" w:eastAsia="Times New Roman" w:hAnsi="Times New Roman" w:cs="Times New Roman"/>
          <w:color w:val="000000"/>
          <w:kern w:val="0"/>
          <w:u w:val="single"/>
          <w14:ligatures w14:val="none"/>
        </w:rPr>
      </w:pPr>
      <w:r w:rsidRPr="00500C0D">
        <w:rPr>
          <w:rFonts w:ascii="Times New Roman" w:eastAsia="Times New Roman" w:hAnsi="Times New Roman" w:cs="Times New Roman"/>
          <w:b/>
          <w:bCs/>
          <w:color w:val="000000"/>
          <w:kern w:val="0"/>
          <w:u w:val="single"/>
          <w14:ligatures w14:val="none"/>
        </w:rPr>
        <w:t>Affidavit</w:t>
      </w:r>
    </w:p>
    <w:p w14:paraId="44CA68F4" w14:textId="19808063"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I hereby certify that ____________________________(Contractor) does not employ, contract with, or subcontract with any unauthorized aliens, and is otherwise in full compliance with Section 448.095, F.S.. As required by</w:t>
      </w:r>
      <w:r w:rsidRPr="00AB74A0">
        <w:rPr>
          <w:rFonts w:ascii="Times New Roman" w:eastAsia="Times New Roman" w:hAnsi="Times New Roman" w:cs="Times New Roman"/>
          <w:b/>
          <w:bCs/>
          <w:color w:val="000000"/>
          <w:kern w:val="0"/>
          <w14:ligatures w14:val="none"/>
        </w:rPr>
        <w:t xml:space="preserve"> </w:t>
      </w:r>
      <w:r w:rsidRPr="00AB74A0">
        <w:rPr>
          <w:rFonts w:ascii="Times New Roman" w:eastAsia="Times New Roman" w:hAnsi="Times New Roman" w:cs="Times New Roman"/>
          <w:color w:val="000000"/>
          <w:kern w:val="0"/>
          <w14:ligatures w14:val="none"/>
        </w:rPr>
        <w:t>subsection 448.095(5)(a), F.S., Contractor has registered with and uses the E-Verify System to verify the work authorization status of all newly hired employees. As required by subsection 448.095(5)(b), F.S., Contractor will require any subcontractors to provide the Contractor with an affidavit stating that the subcontractor does not employ, contract with, or subcontract with an unauthorized alien. Contractor will maintain a copy of such affidavit for the duration of the contract.</w:t>
      </w:r>
    </w:p>
    <w:p w14:paraId="700F77C1" w14:textId="77777777"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p>
    <w:p w14:paraId="242940DE" w14:textId="71CA1188" w:rsidR="00B33673" w:rsidRPr="00AB74A0" w:rsidRDefault="00B33673" w:rsidP="00AB74A0">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w:t>
      </w:r>
    </w:p>
    <w:p w14:paraId="5DAA5186" w14:textId="77777777" w:rsidR="00B33673" w:rsidRPr="00AB74A0" w:rsidRDefault="00B33673" w:rsidP="00AB74A0">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Signature Date</w:t>
      </w:r>
    </w:p>
    <w:p w14:paraId="298E5268" w14:textId="77777777"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p>
    <w:p w14:paraId="6A066974" w14:textId="1A9036AD" w:rsidR="00B33673" w:rsidRPr="00AB74A0" w:rsidRDefault="00B33673" w:rsidP="00AB74A0">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w:t>
      </w:r>
    </w:p>
    <w:p w14:paraId="130876F0" w14:textId="77777777" w:rsidR="00B33673" w:rsidRPr="00AB74A0" w:rsidRDefault="00B33673" w:rsidP="00AB74A0">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Print Name</w:t>
      </w:r>
    </w:p>
    <w:p w14:paraId="0B2A9DBE" w14:textId="77777777"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p>
    <w:p w14:paraId="46C788F6" w14:textId="7CF2418F" w:rsidR="00B33673" w:rsidRPr="00AB74A0" w:rsidRDefault="00B33673" w:rsidP="00AB74A0">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w:t>
      </w:r>
    </w:p>
    <w:p w14:paraId="1F09385F" w14:textId="77777777" w:rsidR="00B33673" w:rsidRPr="00AB74A0" w:rsidRDefault="00B33673" w:rsidP="00AB74A0">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Title, Company name</w:t>
      </w:r>
    </w:p>
    <w:p w14:paraId="0EE9F270" w14:textId="77777777"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p>
    <w:p w14:paraId="3A5403EA" w14:textId="30811725"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STATE OF</w:t>
      </w:r>
      <w:r w:rsidR="00AB74A0">
        <w:rPr>
          <w:rFonts w:ascii="Times New Roman" w:eastAsia="Times New Roman" w:hAnsi="Times New Roman" w:cs="Times New Roman"/>
          <w:color w:val="000000"/>
          <w:kern w:val="0"/>
          <w14:ligatures w14:val="none"/>
        </w:rPr>
        <w:t xml:space="preserve"> FLORIDA</w:t>
      </w:r>
    </w:p>
    <w:p w14:paraId="09DDC7E8" w14:textId="6361BB42" w:rsidR="00B33673" w:rsidRDefault="00B33673" w:rsidP="00B33673">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COUNTY OF________</w:t>
      </w:r>
    </w:p>
    <w:p w14:paraId="09D3F6BC" w14:textId="77777777" w:rsidR="00AB74A0" w:rsidRPr="00AB74A0" w:rsidRDefault="00AB74A0" w:rsidP="00B33673">
      <w:pPr>
        <w:spacing w:after="0" w:line="240" w:lineRule="auto"/>
        <w:rPr>
          <w:rFonts w:ascii="Times New Roman" w:eastAsia="Times New Roman" w:hAnsi="Times New Roman" w:cs="Times New Roman"/>
          <w:color w:val="000000"/>
          <w:kern w:val="0"/>
          <w14:ligatures w14:val="none"/>
        </w:rPr>
      </w:pPr>
    </w:p>
    <w:p w14:paraId="3047B5A5" w14:textId="77777777"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 xml:space="preserve">The foregoing instrument was acknowledged before me by means of physical presence notarization, this _____ (date) by ___________________ (name of officer or Contractor, title of officer or Contractor) of (name of Contractor company acknowledging), a _______________ (state or place of incorporation) corporation, on behalf of the corporation. He/she is personally known to me or has produced_________________________ (type of identification) as identification. </w:t>
      </w:r>
    </w:p>
    <w:p w14:paraId="1CD1986B" w14:textId="77777777" w:rsidR="005924DE" w:rsidRDefault="005924DE" w:rsidP="00AB74A0">
      <w:pPr>
        <w:spacing w:after="0" w:line="240" w:lineRule="auto"/>
        <w:ind w:left="3600" w:firstLine="720"/>
        <w:rPr>
          <w:rFonts w:ascii="Times New Roman" w:eastAsia="Times New Roman" w:hAnsi="Times New Roman" w:cs="Times New Roman"/>
          <w:color w:val="000000"/>
          <w:kern w:val="0"/>
          <w14:ligatures w14:val="none"/>
        </w:rPr>
      </w:pPr>
    </w:p>
    <w:p w14:paraId="028A9A59" w14:textId="77777777" w:rsidR="005924DE" w:rsidRDefault="005924DE" w:rsidP="00AB74A0">
      <w:pPr>
        <w:spacing w:after="0" w:line="240" w:lineRule="auto"/>
        <w:ind w:left="3600" w:firstLine="720"/>
        <w:rPr>
          <w:rFonts w:ascii="Times New Roman" w:eastAsia="Times New Roman" w:hAnsi="Times New Roman" w:cs="Times New Roman"/>
          <w:color w:val="000000"/>
          <w:kern w:val="0"/>
          <w14:ligatures w14:val="none"/>
        </w:rPr>
      </w:pPr>
    </w:p>
    <w:p w14:paraId="34C9CF5A" w14:textId="2FD1111F" w:rsidR="00B33673" w:rsidRPr="00AB74A0" w:rsidRDefault="00B33673" w:rsidP="00AB74A0">
      <w:pPr>
        <w:spacing w:after="0" w:line="240" w:lineRule="auto"/>
        <w:ind w:left="3600" w:firstLine="7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________________________________________</w:t>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t xml:space="preserve">Notary Public </w:t>
      </w:r>
    </w:p>
    <w:p w14:paraId="5F945BC5" w14:textId="4148064D" w:rsidR="005924DE" w:rsidRDefault="00B33673" w:rsidP="00AB74A0">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p>
    <w:p w14:paraId="2D378C8F" w14:textId="3D1EBF0E" w:rsidR="00B33673" w:rsidRPr="00AB74A0" w:rsidRDefault="00B33673" w:rsidP="005924DE">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________________________________________</w:t>
      </w:r>
    </w:p>
    <w:p w14:paraId="710B9233" w14:textId="5F6A4FDE" w:rsidR="00B33673" w:rsidRPr="00AB74A0" w:rsidRDefault="00B33673" w:rsidP="00AB74A0">
      <w:pPr>
        <w:spacing w:after="0" w:line="240" w:lineRule="auto"/>
        <w:ind w:left="3600" w:firstLine="7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Name typed, printed or stamped</w:t>
      </w:r>
    </w:p>
    <w:p w14:paraId="4958B9C8" w14:textId="77777777" w:rsidR="00B33673" w:rsidRPr="00AB74A0" w:rsidRDefault="00B33673" w:rsidP="00B33673">
      <w:pPr>
        <w:spacing w:after="0" w:line="240" w:lineRule="auto"/>
        <w:rPr>
          <w:rFonts w:ascii="Times New Roman" w:eastAsia="Times New Roman" w:hAnsi="Times New Roman" w:cs="Times New Roman"/>
          <w:color w:val="000000"/>
          <w:kern w:val="0"/>
          <w14:ligatures w14:val="none"/>
        </w:rPr>
      </w:pPr>
    </w:p>
    <w:p w14:paraId="63F49002" w14:textId="477237A1" w:rsidR="00B33673" w:rsidRDefault="00B33673" w:rsidP="005924DE">
      <w:pPr>
        <w:spacing w:after="0" w:line="240" w:lineRule="auto"/>
        <w:ind w:left="3600" w:firstLine="7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My Commission Expires:____________________</w:t>
      </w:r>
    </w:p>
    <w:p w14:paraId="59565BC6" w14:textId="610BAED8" w:rsidR="00500C0D" w:rsidRDefault="00500C0D">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023180C2" w14:textId="22A95997" w:rsidR="00500C0D" w:rsidRPr="00AB74A0" w:rsidRDefault="00500C0D" w:rsidP="00500C0D">
      <w:pPr>
        <w:spacing w:after="0" w:line="240" w:lineRule="auto"/>
        <w:jc w:val="center"/>
        <w:rPr>
          <w:rFonts w:ascii="Times New Roman" w:eastAsia="Times New Roman" w:hAnsi="Times New Roman" w:cs="Times New Roman"/>
          <w:b/>
          <w:bCs/>
          <w:color w:val="000000"/>
          <w:kern w:val="0"/>
          <w14:ligatures w14:val="none"/>
        </w:rPr>
      </w:pPr>
      <w:r w:rsidRPr="00AB74A0">
        <w:rPr>
          <w:rFonts w:ascii="Times New Roman" w:eastAsia="Times New Roman" w:hAnsi="Times New Roman" w:cs="Times New Roman"/>
          <w:b/>
          <w:bCs/>
          <w:color w:val="000000"/>
          <w:kern w:val="0"/>
          <w14:ligatures w14:val="none"/>
        </w:rPr>
        <w:lastRenderedPageBreak/>
        <w:t xml:space="preserve">EXHIBIT </w:t>
      </w:r>
      <w:r>
        <w:rPr>
          <w:rFonts w:ascii="Times New Roman" w:eastAsia="Times New Roman" w:hAnsi="Times New Roman" w:cs="Times New Roman"/>
          <w:b/>
          <w:bCs/>
          <w:color w:val="000000"/>
          <w:kern w:val="0"/>
          <w14:ligatures w14:val="none"/>
        </w:rPr>
        <w:t>B</w:t>
      </w:r>
    </w:p>
    <w:p w14:paraId="36EE1DCE" w14:textId="77777777" w:rsidR="00500C0D" w:rsidRPr="00500C0D" w:rsidRDefault="00500C0D" w:rsidP="00500C0D">
      <w:pPr>
        <w:spacing w:after="0" w:line="240" w:lineRule="auto"/>
        <w:rPr>
          <w:rFonts w:ascii="Times New Roman" w:eastAsia="Times New Roman" w:hAnsi="Times New Roman" w:cs="Times New Roman"/>
          <w:b/>
          <w:bCs/>
          <w:color w:val="000000"/>
          <w:kern w:val="0"/>
          <w14:ligatures w14:val="none"/>
        </w:rPr>
      </w:pPr>
    </w:p>
    <w:p w14:paraId="6EB52A4D" w14:textId="3724BADE" w:rsidR="00500C0D" w:rsidRDefault="00500C0D" w:rsidP="00500C0D">
      <w:pPr>
        <w:spacing w:after="0" w:line="240" w:lineRule="auto"/>
        <w:jc w:val="center"/>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b/>
          <w:bCs/>
          <w:color w:val="000000"/>
          <w:kern w:val="0"/>
          <w14:ligatures w14:val="none"/>
        </w:rPr>
        <w:t>HUMAN TRAFFICKING AFFIDAVIT</w:t>
      </w:r>
    </w:p>
    <w:p w14:paraId="44D9B574" w14:textId="6925EAFF" w:rsidR="00500C0D" w:rsidRPr="00500C0D" w:rsidRDefault="00500C0D" w:rsidP="00500C0D">
      <w:pPr>
        <w:spacing w:after="0" w:line="240" w:lineRule="auto"/>
        <w:jc w:val="center"/>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b/>
          <w:bCs/>
          <w:color w:val="000000"/>
          <w:kern w:val="0"/>
          <w14:ligatures w14:val="none"/>
        </w:rPr>
        <w:t>SECTION 787.06, FLORIDA STATUTES</w:t>
      </w:r>
    </w:p>
    <w:p w14:paraId="3A81353D"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p>
    <w:p w14:paraId="443FD7A2"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color w:val="000000"/>
          <w:kern w:val="0"/>
          <w14:ligatures w14:val="none"/>
        </w:rPr>
        <w:t>Before me, the undersigned authority, personally appeared</w:t>
      </w:r>
      <w:r>
        <w:rPr>
          <w:rFonts w:ascii="Times New Roman" w:eastAsia="Times New Roman" w:hAnsi="Times New Roman" w:cs="Times New Roman"/>
          <w:color w:val="000000"/>
          <w:kern w:val="0"/>
          <w14:ligatures w14:val="none"/>
        </w:rPr>
        <w:t xml:space="preserve"> ______________</w:t>
      </w:r>
      <w:r w:rsidRPr="00500C0D">
        <w:rPr>
          <w:rFonts w:ascii="Times New Roman" w:eastAsia="Times New Roman" w:hAnsi="Times New Roman" w:cs="Times New Roman"/>
          <w:color w:val="000000"/>
          <w:kern w:val="0"/>
          <w14:ligatures w14:val="none"/>
        </w:rPr>
        <w:t>whom after being duly sworn, deposes and states:</w:t>
      </w:r>
    </w:p>
    <w:p w14:paraId="1D864CB9"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p>
    <w:p w14:paraId="1EDCC64C" w14:textId="60404AE6" w:rsidR="00500C0D" w:rsidRPr="00500C0D" w:rsidRDefault="00500C0D" w:rsidP="00500C0D">
      <w:pPr>
        <w:spacing w:after="0" w:line="240" w:lineRule="auto"/>
        <w:rPr>
          <w:rFonts w:ascii="Times New Roman" w:eastAsia="Times New Roman" w:hAnsi="Times New Roman" w:cs="Times New Roman"/>
          <w:i/>
          <w:iCs/>
          <w:color w:val="000000"/>
          <w:kern w:val="0"/>
          <w14:ligatures w14:val="none"/>
        </w:rPr>
      </w:pPr>
      <w:r w:rsidRPr="00500C0D">
        <w:rPr>
          <w:rFonts w:ascii="Times New Roman" w:eastAsia="Times New Roman" w:hAnsi="Times New Roman" w:cs="Times New Roman"/>
          <w:i/>
          <w:iCs/>
          <w:color w:val="000000"/>
          <w:kern w:val="0"/>
          <w14:ligatures w14:val="none"/>
        </w:rPr>
        <w:t>(Affiant)</w:t>
      </w:r>
    </w:p>
    <w:p w14:paraId="2F750735" w14:textId="488E5351" w:rsidR="00500C0D" w:rsidRDefault="00500C0D" w:rsidP="00C01E7D">
      <w:pPr>
        <w:spacing w:after="0" w:line="240" w:lineRule="auto"/>
        <w:ind w:firstLine="720"/>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color w:val="000000"/>
          <w:kern w:val="0"/>
          <w14:ligatures w14:val="none"/>
        </w:rPr>
        <w:t>1. My name is</w:t>
      </w:r>
      <w:r>
        <w:rPr>
          <w:rFonts w:ascii="Times New Roman" w:eastAsia="Times New Roman" w:hAnsi="Times New Roman" w:cs="Times New Roman"/>
          <w:color w:val="000000"/>
          <w:kern w:val="0"/>
          <w14:ligatures w14:val="none"/>
        </w:rPr>
        <w:t xml:space="preserve"> ______________</w:t>
      </w:r>
      <w:r w:rsidR="00C01E7D">
        <w:rPr>
          <w:rFonts w:ascii="Times New Roman" w:eastAsia="Times New Roman" w:hAnsi="Times New Roman" w:cs="Times New Roman"/>
          <w:color w:val="000000"/>
          <w:kern w:val="0"/>
          <w14:ligatures w14:val="none"/>
        </w:rPr>
        <w:t>___</w:t>
      </w:r>
      <w:r>
        <w:rPr>
          <w:rFonts w:ascii="Times New Roman" w:eastAsia="Times New Roman" w:hAnsi="Times New Roman" w:cs="Times New Roman"/>
          <w:color w:val="000000"/>
          <w:kern w:val="0"/>
          <w14:ligatures w14:val="none"/>
        </w:rPr>
        <w:t xml:space="preserve"> </w:t>
      </w:r>
      <w:r w:rsidRPr="00500C0D">
        <w:rPr>
          <w:rFonts w:ascii="Times New Roman" w:eastAsia="Times New Roman" w:hAnsi="Times New Roman" w:cs="Times New Roman"/>
          <w:color w:val="000000"/>
          <w:kern w:val="0"/>
          <w14:ligatures w14:val="none"/>
        </w:rPr>
        <w:t>and I am over eighteen years of age.</w:t>
      </w:r>
      <w:r>
        <w:rPr>
          <w:rFonts w:ascii="Times New Roman" w:eastAsia="Times New Roman" w:hAnsi="Times New Roman" w:cs="Times New Roman"/>
          <w:color w:val="000000"/>
          <w:kern w:val="0"/>
          <w14:ligatures w14:val="none"/>
        </w:rPr>
        <w:t xml:space="preserve"> </w:t>
      </w:r>
      <w:r w:rsidRPr="00500C0D">
        <w:rPr>
          <w:rFonts w:ascii="Times New Roman" w:eastAsia="Times New Roman" w:hAnsi="Times New Roman" w:cs="Times New Roman"/>
          <w:color w:val="000000"/>
          <w:kern w:val="0"/>
          <w14:ligatures w14:val="none"/>
        </w:rPr>
        <w:t>The following information is given from my own personal knowledge.</w:t>
      </w:r>
    </w:p>
    <w:p w14:paraId="2F87CB52" w14:textId="171F2398" w:rsidR="00500C0D" w:rsidRDefault="00500C0D" w:rsidP="00C01E7D">
      <w:pPr>
        <w:spacing w:after="0" w:line="240" w:lineRule="auto"/>
        <w:ind w:firstLine="720"/>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color w:val="000000"/>
          <w:kern w:val="0"/>
          <w14:ligatures w14:val="none"/>
        </w:rPr>
        <w:t>2. I am an officer or representative with</w:t>
      </w:r>
      <w:r>
        <w:rPr>
          <w:rFonts w:ascii="Times New Roman" w:eastAsia="Times New Roman" w:hAnsi="Times New Roman" w:cs="Times New Roman"/>
          <w:color w:val="000000"/>
          <w:kern w:val="0"/>
          <w14:ligatures w14:val="none"/>
        </w:rPr>
        <w:t xml:space="preserve"> _________________________</w:t>
      </w:r>
      <w:r w:rsidRPr="00500C0D">
        <w:rPr>
          <w:rFonts w:ascii="Times New Roman" w:eastAsia="Times New Roman" w:hAnsi="Times New Roman" w:cs="Times New Roman"/>
          <w:color w:val="000000"/>
          <w:kern w:val="0"/>
          <w14:ligatures w14:val="none"/>
        </w:rPr>
        <w:t>, a</w:t>
      </w:r>
      <w:r>
        <w:rPr>
          <w:rFonts w:ascii="Times New Roman" w:eastAsia="Times New Roman" w:hAnsi="Times New Roman" w:cs="Times New Roman"/>
          <w:color w:val="000000"/>
          <w:kern w:val="0"/>
          <w14:ligatures w14:val="none"/>
        </w:rPr>
        <w:t xml:space="preserve"> </w:t>
      </w:r>
      <w:r w:rsidRPr="00500C0D">
        <w:rPr>
          <w:rFonts w:ascii="Times New Roman" w:eastAsia="Times New Roman" w:hAnsi="Times New Roman" w:cs="Times New Roman"/>
          <w:color w:val="000000"/>
          <w:kern w:val="0"/>
          <w14:ligatures w14:val="none"/>
        </w:rPr>
        <w:t>non-governmental entity. I am authorized to provide this affidavit on behalf of</w:t>
      </w:r>
      <w:r>
        <w:rPr>
          <w:rFonts w:ascii="Times New Roman" w:eastAsia="Times New Roman" w:hAnsi="Times New Roman" w:cs="Times New Roman"/>
          <w:color w:val="000000"/>
          <w:kern w:val="0"/>
          <w14:ligatures w14:val="none"/>
        </w:rPr>
        <w:t xml:space="preserve"> _________________</w:t>
      </w:r>
      <w:r w:rsidRPr="00500C0D">
        <w:rPr>
          <w:rFonts w:ascii="Times New Roman" w:eastAsia="Times New Roman" w:hAnsi="Times New Roman" w:cs="Times New Roman"/>
          <w:color w:val="000000"/>
          <w:kern w:val="0"/>
          <w14:ligatures w14:val="none"/>
        </w:rPr>
        <w:t>.</w:t>
      </w:r>
    </w:p>
    <w:p w14:paraId="26BE2020" w14:textId="52C40426" w:rsidR="00500C0D" w:rsidRDefault="00500C0D" w:rsidP="00C01E7D">
      <w:pPr>
        <w:spacing w:after="0" w:line="240" w:lineRule="auto"/>
        <w:ind w:firstLine="720"/>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color w:val="000000"/>
          <w:kern w:val="0"/>
          <w14:ligatures w14:val="none"/>
        </w:rPr>
        <w:t>3. The non-governmental entity</w:t>
      </w:r>
      <w:r w:rsidR="00C01E7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_____________________</w:t>
      </w:r>
      <w:r w:rsidRPr="00500C0D">
        <w:rPr>
          <w:rFonts w:ascii="Times New Roman" w:eastAsia="Times New Roman" w:hAnsi="Times New Roman" w:cs="Times New Roman"/>
          <w:color w:val="000000"/>
          <w:kern w:val="0"/>
          <w14:ligatures w14:val="none"/>
        </w:rPr>
        <w:t>, does not use coercion for labor or services as defined in Section 787.06,</w:t>
      </w:r>
      <w:r>
        <w:rPr>
          <w:rFonts w:ascii="Times New Roman" w:eastAsia="Times New Roman" w:hAnsi="Times New Roman" w:cs="Times New Roman"/>
          <w:color w:val="000000"/>
          <w:kern w:val="0"/>
          <w14:ligatures w14:val="none"/>
        </w:rPr>
        <w:t xml:space="preserve"> F.S.</w:t>
      </w:r>
    </w:p>
    <w:p w14:paraId="33B108A9"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p>
    <w:p w14:paraId="52FDFAA5" w14:textId="66E32937" w:rsidR="00500C0D" w:rsidRPr="00500C0D" w:rsidRDefault="00500C0D" w:rsidP="00500C0D">
      <w:pPr>
        <w:spacing w:after="0" w:line="240" w:lineRule="auto"/>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color w:val="000000"/>
          <w:kern w:val="0"/>
          <w14:ligatures w14:val="none"/>
        </w:rPr>
        <w:t>FURTHER AFFIANT SAYETH NOT.</w:t>
      </w:r>
    </w:p>
    <w:p w14:paraId="6095727B"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p>
    <w:p w14:paraId="3E08AB09" w14:textId="5B98FF2D" w:rsidR="00500C0D" w:rsidRPr="00500C0D" w:rsidRDefault="00500C0D" w:rsidP="00500C0D">
      <w:pPr>
        <w:spacing w:after="0" w:line="240" w:lineRule="auto"/>
        <w:ind w:left="3600" w:firstLine="720"/>
        <w:rPr>
          <w:rFonts w:ascii="Times New Roman" w:eastAsia="Times New Roman" w:hAnsi="Times New Roman" w:cs="Times New Roman"/>
          <w:color w:val="000000"/>
          <w:kern w:val="0"/>
          <w14:ligatures w14:val="none"/>
        </w:rPr>
      </w:pPr>
      <w:r w:rsidRPr="00500C0D">
        <w:rPr>
          <w:rFonts w:ascii="Times New Roman" w:eastAsia="Times New Roman" w:hAnsi="Times New Roman" w:cs="Times New Roman"/>
          <w:color w:val="000000"/>
          <w:kern w:val="0"/>
          <w14:ligatures w14:val="none"/>
        </w:rPr>
        <w:t>___________________________</w:t>
      </w:r>
      <w:r>
        <w:rPr>
          <w:rFonts w:ascii="Times New Roman" w:eastAsia="Times New Roman" w:hAnsi="Times New Roman" w:cs="Times New Roman"/>
          <w:color w:val="000000"/>
          <w:kern w:val="0"/>
          <w14:ligatures w14:val="none"/>
        </w:rPr>
        <w:t>___________</w:t>
      </w:r>
    </w:p>
    <w:p w14:paraId="6D963D20" w14:textId="10B10027" w:rsidR="00500C0D" w:rsidRPr="00500C0D" w:rsidRDefault="00500C0D" w:rsidP="00500C0D">
      <w:pPr>
        <w:spacing w:after="0" w:line="240" w:lineRule="auto"/>
        <w:ind w:left="3600"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Signature</w:t>
      </w:r>
    </w:p>
    <w:p w14:paraId="363A9DE8"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p>
    <w:p w14:paraId="17CE06D5" w14:textId="26EEE7AD"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w:t>
      </w:r>
    </w:p>
    <w:p w14:paraId="5DF6AB84" w14:textId="7ADAAE52" w:rsidR="00500C0D"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Signature Date</w:t>
      </w:r>
    </w:p>
    <w:p w14:paraId="6F35BB73" w14:textId="77777777"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p>
    <w:p w14:paraId="5B1EC835" w14:textId="77777777"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w:t>
      </w:r>
    </w:p>
    <w:p w14:paraId="08FFBE71" w14:textId="7862A180"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Print Name</w:t>
      </w:r>
    </w:p>
    <w:p w14:paraId="6EB3C474" w14:textId="77777777" w:rsidR="00500C0D" w:rsidRDefault="00500C0D" w:rsidP="00500C0D">
      <w:pPr>
        <w:spacing w:after="0" w:line="240" w:lineRule="auto"/>
        <w:ind w:left="4320"/>
        <w:rPr>
          <w:rFonts w:ascii="Times New Roman" w:eastAsia="Times New Roman" w:hAnsi="Times New Roman" w:cs="Times New Roman"/>
          <w:color w:val="000000"/>
          <w:kern w:val="0"/>
          <w14:ligatures w14:val="none"/>
        </w:rPr>
      </w:pPr>
    </w:p>
    <w:p w14:paraId="56399BA3" w14:textId="7B650D14"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w:t>
      </w:r>
    </w:p>
    <w:p w14:paraId="62EF64AD" w14:textId="39FB4E2D"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Title, Company name</w:t>
      </w:r>
    </w:p>
    <w:p w14:paraId="14F61B70" w14:textId="77777777" w:rsidR="00500C0D" w:rsidRPr="00AB74A0" w:rsidRDefault="00500C0D" w:rsidP="00500C0D">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STATE OF</w:t>
      </w:r>
      <w:r>
        <w:rPr>
          <w:rFonts w:ascii="Times New Roman" w:eastAsia="Times New Roman" w:hAnsi="Times New Roman" w:cs="Times New Roman"/>
          <w:color w:val="000000"/>
          <w:kern w:val="0"/>
          <w14:ligatures w14:val="none"/>
        </w:rPr>
        <w:t xml:space="preserve"> FLORIDA</w:t>
      </w:r>
    </w:p>
    <w:p w14:paraId="40876251"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COUNTY OF________</w:t>
      </w:r>
    </w:p>
    <w:p w14:paraId="24D393F8" w14:textId="77777777" w:rsidR="00500C0D" w:rsidRPr="00AB74A0" w:rsidRDefault="00500C0D" w:rsidP="00500C0D">
      <w:pPr>
        <w:spacing w:after="0" w:line="240" w:lineRule="auto"/>
        <w:rPr>
          <w:rFonts w:ascii="Times New Roman" w:eastAsia="Times New Roman" w:hAnsi="Times New Roman" w:cs="Times New Roman"/>
          <w:color w:val="000000"/>
          <w:kern w:val="0"/>
          <w14:ligatures w14:val="none"/>
        </w:rPr>
      </w:pPr>
    </w:p>
    <w:p w14:paraId="63E06310" w14:textId="77777777" w:rsidR="00500C0D" w:rsidRPr="00AB74A0" w:rsidRDefault="00500C0D" w:rsidP="00500C0D">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 xml:space="preserve">The foregoing instrument was acknowledged before me by means of physical presence notarization, this _____ (date) by ___________________ (name of officer or Contractor, title of officer or Contractor) of (name of Contractor company acknowledging), a _______________ (state or place of incorporation) corporation, on behalf of the corporation. He/she is personally known to me or has produced_________________________ (type of identification) as identification. </w:t>
      </w:r>
    </w:p>
    <w:p w14:paraId="286A8702"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p>
    <w:p w14:paraId="19CA24FB" w14:textId="77777777" w:rsidR="00500C0D" w:rsidRPr="00AB74A0" w:rsidRDefault="00500C0D" w:rsidP="00500C0D">
      <w:pPr>
        <w:spacing w:after="0" w:line="240" w:lineRule="auto"/>
        <w:ind w:left="3600" w:firstLine="7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________________________________________</w:t>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t xml:space="preserve">Notary Public </w:t>
      </w:r>
    </w:p>
    <w:p w14:paraId="7AF96F12" w14:textId="77777777" w:rsidR="00500C0D" w:rsidRDefault="00500C0D" w:rsidP="00500C0D">
      <w:pPr>
        <w:spacing w:after="0" w:line="240" w:lineRule="auto"/>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r w:rsidRPr="00AB74A0">
        <w:rPr>
          <w:rFonts w:ascii="Times New Roman" w:eastAsia="Times New Roman" w:hAnsi="Times New Roman" w:cs="Times New Roman"/>
          <w:color w:val="000000"/>
          <w:kern w:val="0"/>
          <w14:ligatures w14:val="none"/>
        </w:rPr>
        <w:tab/>
      </w:r>
    </w:p>
    <w:p w14:paraId="4E270717" w14:textId="77777777" w:rsidR="00500C0D" w:rsidRPr="00AB74A0" w:rsidRDefault="00500C0D" w:rsidP="00500C0D">
      <w:pPr>
        <w:spacing w:after="0" w:line="240" w:lineRule="auto"/>
        <w:ind w:left="43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________________________________________</w:t>
      </w:r>
    </w:p>
    <w:p w14:paraId="4A47D971" w14:textId="77777777" w:rsidR="00500C0D" w:rsidRPr="00AB74A0" w:rsidRDefault="00500C0D" w:rsidP="00500C0D">
      <w:pPr>
        <w:spacing w:after="0" w:line="240" w:lineRule="auto"/>
        <w:ind w:left="3600" w:firstLine="7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Name typed, printed or stamped</w:t>
      </w:r>
    </w:p>
    <w:p w14:paraId="416DA6F5" w14:textId="77777777" w:rsidR="00500C0D" w:rsidRPr="00AB74A0" w:rsidRDefault="00500C0D" w:rsidP="00500C0D">
      <w:pPr>
        <w:spacing w:after="0" w:line="240" w:lineRule="auto"/>
        <w:rPr>
          <w:rFonts w:ascii="Times New Roman" w:eastAsia="Times New Roman" w:hAnsi="Times New Roman" w:cs="Times New Roman"/>
          <w:color w:val="000000"/>
          <w:kern w:val="0"/>
          <w14:ligatures w14:val="none"/>
        </w:rPr>
      </w:pPr>
    </w:p>
    <w:p w14:paraId="6A14DC0A" w14:textId="20A5378B" w:rsidR="002F15C0" w:rsidRPr="00C01E7D" w:rsidRDefault="00500C0D" w:rsidP="00C01E7D">
      <w:pPr>
        <w:spacing w:after="0" w:line="240" w:lineRule="auto"/>
        <w:ind w:left="3600" w:firstLine="720"/>
        <w:rPr>
          <w:rFonts w:ascii="Times New Roman" w:eastAsia="Times New Roman" w:hAnsi="Times New Roman" w:cs="Times New Roman"/>
          <w:color w:val="000000"/>
          <w:kern w:val="0"/>
          <w14:ligatures w14:val="none"/>
        </w:rPr>
      </w:pPr>
      <w:r w:rsidRPr="00AB74A0">
        <w:rPr>
          <w:rFonts w:ascii="Times New Roman" w:eastAsia="Times New Roman" w:hAnsi="Times New Roman" w:cs="Times New Roman"/>
          <w:color w:val="000000"/>
          <w:kern w:val="0"/>
          <w14:ligatures w14:val="none"/>
        </w:rPr>
        <w:t>My Commission Expires:____________________</w:t>
      </w:r>
    </w:p>
    <w:sectPr w:rsidR="002F15C0" w:rsidRPr="00C01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C85"/>
    <w:multiLevelType w:val="multilevel"/>
    <w:tmpl w:val="F76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250B1"/>
    <w:multiLevelType w:val="multilevel"/>
    <w:tmpl w:val="933E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D7126"/>
    <w:multiLevelType w:val="multilevel"/>
    <w:tmpl w:val="2C3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275C9"/>
    <w:multiLevelType w:val="multilevel"/>
    <w:tmpl w:val="F77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372DB"/>
    <w:multiLevelType w:val="multilevel"/>
    <w:tmpl w:val="F58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76BD1"/>
    <w:multiLevelType w:val="multilevel"/>
    <w:tmpl w:val="045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70A75"/>
    <w:multiLevelType w:val="multilevel"/>
    <w:tmpl w:val="BE706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796013">
    <w:abstractNumId w:val="1"/>
  </w:num>
  <w:num w:numId="2" w16cid:durableId="618880683">
    <w:abstractNumId w:val="4"/>
  </w:num>
  <w:num w:numId="3" w16cid:durableId="948699630">
    <w:abstractNumId w:val="6"/>
  </w:num>
  <w:num w:numId="4" w16cid:durableId="957108248">
    <w:abstractNumId w:val="2"/>
  </w:num>
  <w:num w:numId="5" w16cid:durableId="554126621">
    <w:abstractNumId w:val="5"/>
  </w:num>
  <w:num w:numId="6" w16cid:durableId="499350778">
    <w:abstractNumId w:val="0"/>
  </w:num>
  <w:num w:numId="7" w16cid:durableId="4233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51"/>
    <w:rsid w:val="00010C51"/>
    <w:rsid w:val="000569C7"/>
    <w:rsid w:val="00087C92"/>
    <w:rsid w:val="000E6696"/>
    <w:rsid w:val="00153BC6"/>
    <w:rsid w:val="0020163A"/>
    <w:rsid w:val="002207B6"/>
    <w:rsid w:val="00232F6A"/>
    <w:rsid w:val="002F15C0"/>
    <w:rsid w:val="003A5287"/>
    <w:rsid w:val="0040380D"/>
    <w:rsid w:val="00440BFA"/>
    <w:rsid w:val="00500C0D"/>
    <w:rsid w:val="00513532"/>
    <w:rsid w:val="00535C8C"/>
    <w:rsid w:val="005924DE"/>
    <w:rsid w:val="005D0210"/>
    <w:rsid w:val="00936BBB"/>
    <w:rsid w:val="00942BC3"/>
    <w:rsid w:val="00982F44"/>
    <w:rsid w:val="00A015B2"/>
    <w:rsid w:val="00A26AF7"/>
    <w:rsid w:val="00A27C8E"/>
    <w:rsid w:val="00A3659D"/>
    <w:rsid w:val="00A45519"/>
    <w:rsid w:val="00A9428D"/>
    <w:rsid w:val="00AB74A0"/>
    <w:rsid w:val="00AD268C"/>
    <w:rsid w:val="00B33673"/>
    <w:rsid w:val="00C01E7D"/>
    <w:rsid w:val="00C73FD4"/>
    <w:rsid w:val="00CA7FDC"/>
    <w:rsid w:val="00CD4E2A"/>
    <w:rsid w:val="00FC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A13F"/>
  <w15:chartTrackingRefBased/>
  <w15:docId w15:val="{355C0C1C-7AF6-6C45-826C-C94832F0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C51"/>
    <w:rPr>
      <w:rFonts w:eastAsiaTheme="majorEastAsia" w:cstheme="majorBidi"/>
      <w:color w:val="272727" w:themeColor="text1" w:themeTint="D8"/>
    </w:rPr>
  </w:style>
  <w:style w:type="paragraph" w:styleId="Title">
    <w:name w:val="Title"/>
    <w:basedOn w:val="Normal"/>
    <w:next w:val="Normal"/>
    <w:link w:val="TitleChar"/>
    <w:uiPriority w:val="10"/>
    <w:qFormat/>
    <w:rsid w:val="0001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C51"/>
    <w:pPr>
      <w:spacing w:before="160"/>
      <w:jc w:val="center"/>
    </w:pPr>
    <w:rPr>
      <w:i/>
      <w:iCs/>
      <w:color w:val="404040" w:themeColor="text1" w:themeTint="BF"/>
    </w:rPr>
  </w:style>
  <w:style w:type="character" w:customStyle="1" w:styleId="QuoteChar">
    <w:name w:val="Quote Char"/>
    <w:basedOn w:val="DefaultParagraphFont"/>
    <w:link w:val="Quote"/>
    <w:uiPriority w:val="29"/>
    <w:rsid w:val="00010C51"/>
    <w:rPr>
      <w:i/>
      <w:iCs/>
      <w:color w:val="404040" w:themeColor="text1" w:themeTint="BF"/>
    </w:rPr>
  </w:style>
  <w:style w:type="paragraph" w:styleId="ListParagraph">
    <w:name w:val="List Paragraph"/>
    <w:basedOn w:val="Normal"/>
    <w:uiPriority w:val="34"/>
    <w:qFormat/>
    <w:rsid w:val="00010C51"/>
    <w:pPr>
      <w:ind w:left="720"/>
      <w:contextualSpacing/>
    </w:pPr>
  </w:style>
  <w:style w:type="character" w:styleId="IntenseEmphasis">
    <w:name w:val="Intense Emphasis"/>
    <w:basedOn w:val="DefaultParagraphFont"/>
    <w:uiPriority w:val="21"/>
    <w:qFormat/>
    <w:rsid w:val="00010C51"/>
    <w:rPr>
      <w:i/>
      <w:iCs/>
      <w:color w:val="0F4761" w:themeColor="accent1" w:themeShade="BF"/>
    </w:rPr>
  </w:style>
  <w:style w:type="paragraph" w:styleId="IntenseQuote">
    <w:name w:val="Intense Quote"/>
    <w:basedOn w:val="Normal"/>
    <w:next w:val="Normal"/>
    <w:link w:val="IntenseQuoteChar"/>
    <w:uiPriority w:val="30"/>
    <w:qFormat/>
    <w:rsid w:val="00010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C51"/>
    <w:rPr>
      <w:i/>
      <w:iCs/>
      <w:color w:val="0F4761" w:themeColor="accent1" w:themeShade="BF"/>
    </w:rPr>
  </w:style>
  <w:style w:type="character" w:styleId="IntenseReference">
    <w:name w:val="Intense Reference"/>
    <w:basedOn w:val="DefaultParagraphFont"/>
    <w:uiPriority w:val="32"/>
    <w:qFormat/>
    <w:rsid w:val="00010C51"/>
    <w:rPr>
      <w:b/>
      <w:bCs/>
      <w:smallCaps/>
      <w:color w:val="0F4761" w:themeColor="accent1" w:themeShade="BF"/>
      <w:spacing w:val="5"/>
    </w:rPr>
  </w:style>
  <w:style w:type="character" w:styleId="Strong">
    <w:name w:val="Strong"/>
    <w:basedOn w:val="DefaultParagraphFont"/>
    <w:uiPriority w:val="22"/>
    <w:qFormat/>
    <w:rsid w:val="00010C51"/>
    <w:rPr>
      <w:b/>
      <w:bCs/>
    </w:rPr>
  </w:style>
  <w:style w:type="character" w:customStyle="1" w:styleId="apple-converted-space">
    <w:name w:val="apple-converted-space"/>
    <w:basedOn w:val="DefaultParagraphFont"/>
    <w:rsid w:val="00010C51"/>
  </w:style>
  <w:style w:type="paragraph" w:customStyle="1" w:styleId="z1qcye">
    <w:name w:val="z1qcye"/>
    <w:basedOn w:val="Normal"/>
    <w:rsid w:val="00010C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010C51"/>
  </w:style>
  <w:style w:type="character" w:styleId="Hyperlink">
    <w:name w:val="Hyperlink"/>
    <w:basedOn w:val="DefaultParagraphFont"/>
    <w:uiPriority w:val="99"/>
    <w:unhideWhenUsed/>
    <w:rsid w:val="00010C51"/>
    <w:rPr>
      <w:color w:val="0000FF"/>
      <w:u w:val="single"/>
    </w:rPr>
  </w:style>
  <w:style w:type="paragraph" w:customStyle="1" w:styleId="p1">
    <w:name w:val="p1"/>
    <w:basedOn w:val="Normal"/>
    <w:rsid w:val="00AD268C"/>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AD268C"/>
    <w:rPr>
      <w:rFonts w:ascii="Times New Roman" w:hAnsi="Times New Roman" w:cs="Times New Roman" w:hint="default"/>
      <w:b w:val="0"/>
      <w:bCs w:val="0"/>
      <w:i w:val="0"/>
      <w:iCs w:val="0"/>
      <w:sz w:val="18"/>
      <w:szCs w:val="18"/>
    </w:rPr>
  </w:style>
  <w:style w:type="table" w:styleId="TableGrid">
    <w:name w:val="Table Grid"/>
    <w:basedOn w:val="TableNormal"/>
    <w:uiPriority w:val="39"/>
    <w:rsid w:val="00A27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B33673"/>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2">
    <w:name w:val="s2"/>
    <w:basedOn w:val="DefaultParagraphFont"/>
    <w:rsid w:val="00B33673"/>
    <w:rPr>
      <w:rFonts w:ascii="Times New Roman" w:hAnsi="Times New Roman" w:cs="Times New Roman" w:hint="default"/>
      <w:b w:val="0"/>
      <w:bCs w:val="0"/>
      <w:i w:val="0"/>
      <w:iCs w:val="0"/>
      <w:sz w:val="18"/>
      <w:szCs w:val="18"/>
    </w:rPr>
  </w:style>
  <w:style w:type="character" w:customStyle="1" w:styleId="s3">
    <w:name w:val="s3"/>
    <w:basedOn w:val="DefaultParagraphFont"/>
    <w:rsid w:val="00B33673"/>
    <w:rPr>
      <w:rFonts w:ascii="TimesNewRomanPS-BoldMT" w:hAnsi="TimesNewRomanPS-BoldMT" w:hint="default"/>
      <w:b/>
      <w:bCs/>
      <w:i w:val="0"/>
      <w:iCs w:val="0"/>
      <w:sz w:val="18"/>
      <w:szCs w:val="18"/>
    </w:rPr>
  </w:style>
  <w:style w:type="character" w:styleId="UnresolvedMention">
    <w:name w:val="Unresolved Mention"/>
    <w:basedOn w:val="DefaultParagraphFont"/>
    <w:uiPriority w:val="99"/>
    <w:semiHidden/>
    <w:unhideWhenUsed/>
    <w:rsid w:val="00A26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435582">
      <w:bodyDiv w:val="1"/>
      <w:marLeft w:val="0"/>
      <w:marRight w:val="0"/>
      <w:marTop w:val="0"/>
      <w:marBottom w:val="0"/>
      <w:divBdr>
        <w:top w:val="none" w:sz="0" w:space="0" w:color="auto"/>
        <w:left w:val="none" w:sz="0" w:space="0" w:color="auto"/>
        <w:bottom w:val="none" w:sz="0" w:space="0" w:color="auto"/>
        <w:right w:val="none" w:sz="0" w:space="0" w:color="auto"/>
      </w:divBdr>
      <w:divsChild>
        <w:div w:id="114912819">
          <w:marLeft w:val="0"/>
          <w:marRight w:val="0"/>
          <w:marTop w:val="0"/>
          <w:marBottom w:val="0"/>
          <w:divBdr>
            <w:top w:val="none" w:sz="0" w:space="0" w:color="auto"/>
            <w:left w:val="none" w:sz="0" w:space="0" w:color="auto"/>
            <w:bottom w:val="none" w:sz="0" w:space="0" w:color="auto"/>
            <w:right w:val="none" w:sz="0" w:space="0" w:color="auto"/>
          </w:divBdr>
          <w:divsChild>
            <w:div w:id="863597366">
              <w:marLeft w:val="0"/>
              <w:marRight w:val="0"/>
              <w:marTop w:val="0"/>
              <w:marBottom w:val="0"/>
              <w:divBdr>
                <w:top w:val="none" w:sz="0" w:space="0" w:color="auto"/>
                <w:left w:val="none" w:sz="0" w:space="0" w:color="auto"/>
                <w:bottom w:val="none" w:sz="0" w:space="0" w:color="auto"/>
                <w:right w:val="none" w:sz="0" w:space="0" w:color="auto"/>
              </w:divBdr>
              <w:divsChild>
                <w:div w:id="300430731">
                  <w:marLeft w:val="0"/>
                  <w:marRight w:val="0"/>
                  <w:marTop w:val="0"/>
                  <w:marBottom w:val="0"/>
                  <w:divBdr>
                    <w:top w:val="none" w:sz="0" w:space="0" w:color="auto"/>
                    <w:left w:val="none" w:sz="0" w:space="0" w:color="auto"/>
                    <w:bottom w:val="none" w:sz="0" w:space="0" w:color="auto"/>
                    <w:right w:val="none" w:sz="0" w:space="0" w:color="auto"/>
                  </w:divBdr>
                  <w:divsChild>
                    <w:div w:id="11105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cadmin@holmescountyfl.org" TargetMode="External"/><Relationship Id="rId5" Type="http://schemas.openxmlformats.org/officeDocument/2006/relationships/hyperlink" Target="https://holmescountyfl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dc:creator>
  <cp:keywords/>
  <dc:description/>
  <cp:lastModifiedBy>Jane Dellwo</cp:lastModifiedBy>
  <cp:revision>11</cp:revision>
  <dcterms:created xsi:type="dcterms:W3CDTF">2026-05-18T19:51:00Z</dcterms:created>
  <dcterms:modified xsi:type="dcterms:W3CDTF">2026-05-20T18:39:00Z</dcterms:modified>
</cp:coreProperties>
</file>